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18A0D41B"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060C7">
        <w:rPr>
          <w:rFonts w:ascii="Arial" w:hAnsi="Arial" w:cs="Arial"/>
          <w:b/>
          <w:bCs/>
          <w:lang w:val="en-US" w:eastAsia="en-US"/>
        </w:rPr>
        <w:t>2</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3B6963" w:rsidRPr="003B6963">
        <w:rPr>
          <w:rFonts w:ascii="Arial" w:hAnsi="Arial" w:cs="Arial"/>
          <w:b/>
          <w:bCs/>
          <w:lang w:val="en-US" w:eastAsia="en-US"/>
        </w:rPr>
        <w:t>R2-2009673</w:t>
      </w:r>
      <w:bookmarkStart w:id="1" w:name="_GoBack"/>
      <w:bookmarkEnd w:id="1"/>
    </w:p>
    <w:bookmarkEnd w:id="0"/>
    <w:p w14:paraId="27CAEAD4" w14:textId="07E7A63B"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150098">
        <w:rPr>
          <w:rFonts w:ascii="Arial" w:hAnsi="Arial" w:cs="Arial"/>
          <w:b/>
          <w:bCs/>
          <w:lang w:val="en-US" w:eastAsia="en-US"/>
        </w:rPr>
        <w:t>2</w:t>
      </w:r>
      <w:r w:rsidR="003E1C11" w:rsidRPr="003E1C11">
        <w:rPr>
          <w:rFonts w:ascii="Arial" w:hAnsi="Arial" w:cs="Arial"/>
          <w:b/>
          <w:bCs/>
          <w:vertAlign w:val="superscript"/>
          <w:lang w:val="en-US" w:eastAsia="en-US"/>
        </w:rPr>
        <w:t>nd</w:t>
      </w:r>
      <w:r>
        <w:rPr>
          <w:rFonts w:ascii="Arial" w:hAnsi="Arial" w:cs="Arial"/>
          <w:b/>
          <w:bCs/>
          <w:lang w:val="en-US" w:eastAsia="en-US"/>
        </w:rPr>
        <w:t> </w:t>
      </w:r>
      <w:r w:rsidR="001E3596">
        <w:rPr>
          <w:rFonts w:ascii="Arial" w:hAnsi="Arial" w:cs="Arial"/>
          <w:b/>
          <w:bCs/>
          <w:lang w:val="en-US" w:eastAsia="en-US"/>
        </w:rPr>
        <w:t>Nov</w:t>
      </w:r>
      <w:r>
        <w:rPr>
          <w:rFonts w:ascii="Arial" w:hAnsi="Arial" w:cs="Arial"/>
          <w:b/>
          <w:bCs/>
          <w:lang w:val="en-US" w:eastAsia="en-US"/>
        </w:rPr>
        <w:t xml:space="preserve"> – </w:t>
      </w:r>
      <w:r w:rsidR="003E1C11">
        <w:rPr>
          <w:rFonts w:ascii="Arial" w:hAnsi="Arial" w:cs="Arial"/>
          <w:b/>
          <w:bCs/>
          <w:lang w:val="en-US" w:eastAsia="en-US"/>
        </w:rPr>
        <w:t>13</w:t>
      </w:r>
      <w:r w:rsidR="003E1C11" w:rsidRPr="003E1C11">
        <w:rPr>
          <w:rFonts w:ascii="Arial" w:hAnsi="Arial" w:cs="Arial"/>
          <w:b/>
          <w:bCs/>
          <w:vertAlign w:val="superscript"/>
          <w:lang w:val="en-US" w:eastAsia="en-US"/>
        </w:rPr>
        <w:t>rd</w:t>
      </w:r>
      <w:r>
        <w:rPr>
          <w:rFonts w:ascii="Arial" w:hAnsi="Arial" w:cs="Arial"/>
          <w:b/>
          <w:bCs/>
          <w:lang w:val="en-US" w:eastAsia="en-US"/>
        </w:rPr>
        <w:t> </w:t>
      </w:r>
      <w:r w:rsidR="001E3596">
        <w:rPr>
          <w:rFonts w:ascii="Arial" w:hAnsi="Arial" w:cs="Arial"/>
          <w:b/>
          <w:bCs/>
          <w:lang w:val="en-US" w:eastAsia="en-US"/>
        </w:rPr>
        <w:t>Nov</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2A74024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01CCF" w:rsidRPr="00001CCF">
        <w:rPr>
          <w:rFonts w:ascii="Arial" w:hAnsi="Arial" w:cs="Arial"/>
          <w:b/>
          <w:bCs/>
          <w:lang w:val="en-US"/>
        </w:rPr>
        <w:t>Clarification on the dynamic switching in MAC</w:t>
      </w:r>
    </w:p>
    <w:p w14:paraId="12450CE5" w14:textId="76DB521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B3766D">
        <w:rPr>
          <w:rFonts w:ascii="Arial" w:hAnsi="Arial" w:cs="Arial"/>
          <w:b/>
          <w:bCs/>
          <w:lang w:val="en-US" w:eastAsia="en-US"/>
        </w:rPr>
        <w:t>1</w:t>
      </w:r>
      <w:r w:rsidR="003C29AC">
        <w:rPr>
          <w:rFonts w:ascii="Arial" w:hAnsi="Arial" w:cs="Arial"/>
          <w:b/>
          <w:bCs/>
          <w:lang w:val="en-US" w:eastAsia="en-US"/>
        </w:rPr>
        <w:t>.</w:t>
      </w:r>
      <w:r w:rsidR="00705AB9">
        <w:rPr>
          <w:rFonts w:ascii="Arial" w:hAnsi="Arial" w:cs="Arial"/>
          <w:b/>
          <w:bCs/>
          <w:lang w:val="en-US" w:eastAsia="en-US"/>
        </w:rPr>
        <w:t>2</w:t>
      </w:r>
      <w:r w:rsidR="00B3766D">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D0B60B0" w14:textId="34163D8D" w:rsidR="00FA417D" w:rsidRDefault="00FA417D" w:rsidP="00977BE8">
      <w:r>
        <w:t>According to the MBS discussion in the RAN2#111-e meeting, RAN2 made the following agreements:</w:t>
      </w:r>
    </w:p>
    <w:tbl>
      <w:tblPr>
        <w:tblStyle w:val="ac"/>
        <w:tblW w:w="0" w:type="auto"/>
        <w:tblLook w:val="04A0" w:firstRow="1" w:lastRow="0" w:firstColumn="1" w:lastColumn="0" w:noHBand="0" w:noVBand="1"/>
      </w:tblPr>
      <w:tblGrid>
        <w:gridCol w:w="9847"/>
      </w:tblGrid>
      <w:tr w:rsidR="00FA417D" w14:paraId="1888217C" w14:textId="77777777" w:rsidTr="00FA417D">
        <w:tc>
          <w:tcPr>
            <w:tcW w:w="9847" w:type="dxa"/>
          </w:tcPr>
          <w:p w14:paraId="0CB033D5" w14:textId="77777777" w:rsidR="00FA417D" w:rsidRPr="000736B1" w:rsidRDefault="00FA417D" w:rsidP="00FA417D">
            <w:pPr>
              <w:pStyle w:val="Agreement"/>
              <w:tabs>
                <w:tab w:val="clear" w:pos="1440"/>
                <w:tab w:val="num" w:pos="1619"/>
              </w:tabs>
              <w:ind w:left="1619"/>
            </w:pPr>
            <w:r>
              <w:t xml:space="preserve">For a UE, gNB </w:t>
            </w:r>
            <w:r w:rsidRPr="004171C1">
              <w:t xml:space="preserve">dynamically decides whether to deliver multicast data by </w:t>
            </w:r>
            <w:r>
              <w:t>PTM or PTP (Shared delivery)</w:t>
            </w:r>
          </w:p>
          <w:p w14:paraId="70196016" w14:textId="11CC1ECA" w:rsidR="00FA417D" w:rsidRDefault="00FA417D" w:rsidP="00977BE8">
            <w:pPr>
              <w:pStyle w:val="Agreement"/>
              <w:tabs>
                <w:tab w:val="clear" w:pos="1440"/>
                <w:tab w:val="num" w:pos="1619"/>
              </w:tabs>
              <w:ind w:left="1619"/>
            </w:pPr>
            <w:r>
              <w:t>FFS which layer(s) handles reliability (in general), in</w:t>
            </w:r>
            <w:r w:rsidR="00412ACC">
              <w:t xml:space="preserve"> </w:t>
            </w:r>
            <w:r>
              <w:t xml:space="preserve">order delivery / duplicate handling, and it is FFS how it works at PTM PTP switch. </w:t>
            </w:r>
          </w:p>
        </w:tc>
      </w:tr>
    </w:tbl>
    <w:p w14:paraId="2FCA5AB5" w14:textId="6216DDA4" w:rsidR="00B95D39" w:rsidRDefault="00481E46" w:rsidP="00977BE8">
      <w:r>
        <w:t>Accordin</w:t>
      </w:r>
      <w:r w:rsidR="00AE3050">
        <w:t xml:space="preserve">g to the </w:t>
      </w:r>
      <w:r w:rsidR="00022AF2">
        <w:t xml:space="preserve">email </w:t>
      </w:r>
      <w:r w:rsidR="00AE3050">
        <w:t>discussion</w:t>
      </w:r>
      <w:r w:rsidR="00885169">
        <w:t xml:space="preserve"> [1]</w:t>
      </w:r>
      <w:r w:rsidR="00AE3050">
        <w:t xml:space="preserve"> </w:t>
      </w:r>
      <w:r w:rsidR="00022AF2">
        <w:t>on the L2 architecture for MBS</w:t>
      </w:r>
      <w:r w:rsidR="008E764B">
        <w:t xml:space="preserve">, </w:t>
      </w:r>
      <w:r w:rsidR="00022AF2">
        <w:t xml:space="preserve">RAN2 discussed the potential dynamic switching architectures (i.e. </w:t>
      </w:r>
      <w:r w:rsidR="005C136A">
        <w:t xml:space="preserve">dynamic switching </w:t>
      </w:r>
      <w:r w:rsidR="00022AF2">
        <w:t>in SDAP</w:t>
      </w:r>
      <w:r w:rsidR="00022AF2">
        <w:rPr>
          <w:rFonts w:hint="eastAsia"/>
        </w:rPr>
        <w:t>/PDCP</w:t>
      </w:r>
      <w:r w:rsidR="00022AF2">
        <w:t>/RLC</w:t>
      </w:r>
      <w:r w:rsidR="00022AF2">
        <w:rPr>
          <w:rFonts w:hint="eastAsia"/>
        </w:rPr>
        <w:t>/MAC</w:t>
      </w:r>
      <w:r w:rsidR="00022AF2">
        <w:t>)</w:t>
      </w:r>
      <w:r w:rsidR="00411DE9">
        <w:t xml:space="preserve">. </w:t>
      </w:r>
      <w:r w:rsidR="00A91B12">
        <w:t>Although companies provided different views on the switching layer(s)</w:t>
      </w:r>
      <w:r w:rsidR="006A2E5B">
        <w:t xml:space="preserve">, the </w:t>
      </w:r>
      <w:r w:rsidR="00BB255E">
        <w:t xml:space="preserve">phase-2 </w:t>
      </w:r>
      <w:r w:rsidR="006A2E5B">
        <w:t>email discussion [1]</w:t>
      </w:r>
      <w:r w:rsidR="00DA4A84">
        <w:t xml:space="preserve"> only discussed the details on the PDCP-based dynamic switching architecture.</w:t>
      </w:r>
      <w:r w:rsidR="0052490C">
        <w:t xml:space="preserve"> In this contribution, we provide our understandings on the MAC-based dynamic switching between PTP and PTM.</w:t>
      </w:r>
    </w:p>
    <w:p w14:paraId="6B332CC7" w14:textId="77777777" w:rsidR="00DA44DE" w:rsidRDefault="00DA44DE" w:rsidP="00DA44DE">
      <w:pPr>
        <w:pStyle w:val="1"/>
        <w:tabs>
          <w:tab w:val="left" w:pos="432"/>
        </w:tabs>
        <w:jc w:val="left"/>
      </w:pPr>
      <w:r>
        <w:rPr>
          <w:rFonts w:hint="eastAsia"/>
        </w:rPr>
        <w:t>Discussion</w:t>
      </w:r>
    </w:p>
    <w:p w14:paraId="3D93DB17" w14:textId="7172D8A3" w:rsidR="00A94FFC" w:rsidRPr="00A94FFC" w:rsidRDefault="00FE5656" w:rsidP="00647996">
      <w:pPr>
        <w:pStyle w:val="2"/>
        <w:keepLines w:val="0"/>
        <w:tabs>
          <w:tab w:val="clear" w:pos="1002"/>
          <w:tab w:val="num" w:pos="576"/>
        </w:tabs>
        <w:spacing w:line="240" w:lineRule="auto"/>
        <w:ind w:left="0" w:firstLine="0"/>
        <w:jc w:val="left"/>
        <w:rPr>
          <w:b/>
        </w:rPr>
      </w:pPr>
      <w:r>
        <w:t>Dynamic switching in MAC</w:t>
      </w:r>
    </w:p>
    <w:p w14:paraId="6CF2DB4C" w14:textId="498752EE" w:rsidR="001D5AE3" w:rsidRDefault="00664862" w:rsidP="001D5AE3">
      <w:pPr>
        <w:keepNext/>
        <w:jc w:val="center"/>
      </w:pPr>
      <w:r>
        <w:object w:dxaOrig="12691" w:dyaOrig="4601" w14:anchorId="69036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74.75pt" o:ole="">
            <v:imagedata r:id="rId8" o:title=""/>
          </v:shape>
          <o:OLEObject Type="Embed" ProgID="Visio.Drawing.15" ShapeID="_x0000_i1025" DrawAspect="Content" ObjectID="_1664894756" r:id="rId9"/>
        </w:object>
      </w:r>
    </w:p>
    <w:p w14:paraId="509F4E06" w14:textId="4B7F040D" w:rsidR="00CB528D" w:rsidRDefault="001D5AE3" w:rsidP="001D5AE3">
      <w:pPr>
        <w:pStyle w:val="af9"/>
        <w:jc w:val="center"/>
      </w:pPr>
      <w:r>
        <w:t xml:space="preserve">Figure </w:t>
      </w:r>
      <w:r>
        <w:fldChar w:fldCharType="begin"/>
      </w:r>
      <w:r>
        <w:instrText xml:space="preserve"> SEQ Figure \* ARABIC </w:instrText>
      </w:r>
      <w:r>
        <w:fldChar w:fldCharType="separate"/>
      </w:r>
      <w:r w:rsidR="005847D9">
        <w:rPr>
          <w:noProof/>
        </w:rPr>
        <w:t>1</w:t>
      </w:r>
      <w:r>
        <w:fldChar w:fldCharType="end"/>
      </w:r>
      <w:r>
        <w:t xml:space="preserve">: </w:t>
      </w:r>
      <w:r w:rsidR="00163C7D">
        <w:t xml:space="preserve">The </w:t>
      </w:r>
      <w:r w:rsidR="00EF68E4">
        <w:t>gNB</w:t>
      </w:r>
      <w:r w:rsidR="00163C7D">
        <w:t xml:space="preserve"> side protocol stacks on the d</w:t>
      </w:r>
      <w:r>
        <w:t>ynamic switching</w:t>
      </w:r>
      <w:r w:rsidR="004A79C4">
        <w:t xml:space="preserve"> between PTP and PTM</w:t>
      </w:r>
      <w:r>
        <w:t xml:space="preserve"> in MAC</w:t>
      </w:r>
    </w:p>
    <w:p w14:paraId="5D976B3F" w14:textId="6FC96469" w:rsidR="001F6EF7" w:rsidRDefault="000C2A07" w:rsidP="00AF7C99">
      <w:r>
        <w:t xml:space="preserve">Firstly we would like to clarify that PTP in </w:t>
      </w:r>
      <w:r w:rsidR="00086FC4">
        <w:t xml:space="preserve">the </w:t>
      </w:r>
      <w:r>
        <w:t>Uu interface means that the MBS service is scheduled via the C-RNTI, and the PTM</w:t>
      </w:r>
      <w:r w:rsidR="00ED5EE8">
        <w:t xml:space="preserve"> in Uu interface means that the MBS service is scheduled via the G-RNTI</w:t>
      </w:r>
      <w:r w:rsidR="0078293A">
        <w:t xml:space="preserve"> (assuming </w:t>
      </w:r>
      <w:r w:rsidR="0078293A">
        <w:rPr>
          <w:rFonts w:hint="eastAsia"/>
        </w:rPr>
        <w:t>a</w:t>
      </w:r>
      <w:r w:rsidR="0078293A">
        <w:t xml:space="preserve"> specific G-RNTI is assigned to schedule the MBS </w:t>
      </w:r>
      <w:r w:rsidR="000C72C8">
        <w:t xml:space="preserve">in </w:t>
      </w:r>
      <w:r w:rsidR="0078293A">
        <w:t>PDSCH)</w:t>
      </w:r>
      <w:r w:rsidR="00ED5EE8">
        <w:t>.</w:t>
      </w:r>
      <w:r w:rsidR="007D2C5F">
        <w:t xml:space="preserve"> Then we could have the following MAC-based dynamic switching between PTP and PTM:</w:t>
      </w:r>
    </w:p>
    <w:p w14:paraId="472D4766" w14:textId="2B5D67D0" w:rsidR="00032762" w:rsidRDefault="00A32DE8" w:rsidP="00C16AE7">
      <w:pPr>
        <w:pStyle w:val="af6"/>
        <w:numPr>
          <w:ilvl w:val="0"/>
          <w:numId w:val="20"/>
        </w:numPr>
        <w:ind w:firstLineChars="0"/>
      </w:pPr>
      <w:r>
        <w:t xml:space="preserve">Case 1: </w:t>
      </w:r>
      <w:r w:rsidR="00032762">
        <w:t xml:space="preserve">Dynamic switching between </w:t>
      </w:r>
      <w:r w:rsidR="00032762" w:rsidRPr="00E8256B">
        <w:t xml:space="preserve">PTP </w:t>
      </w:r>
      <w:r w:rsidR="00032762">
        <w:t xml:space="preserve">and PTM within </w:t>
      </w:r>
      <w:r w:rsidR="00E8256B">
        <w:t>one</w:t>
      </w:r>
      <w:r w:rsidR="00032762">
        <w:t xml:space="preserve"> HARQ process</w:t>
      </w:r>
    </w:p>
    <w:p w14:paraId="3345EA6B" w14:textId="1B4A70EC" w:rsidR="007D2C5F" w:rsidRDefault="00C16AE7" w:rsidP="00032762">
      <w:pPr>
        <w:pStyle w:val="af6"/>
        <w:numPr>
          <w:ilvl w:val="1"/>
          <w:numId w:val="20"/>
        </w:numPr>
        <w:ind w:firstLineChars="0"/>
      </w:pPr>
      <w:r>
        <w:t>Case 1</w:t>
      </w:r>
      <w:r w:rsidR="00A32DE8">
        <w:t>.1</w:t>
      </w:r>
      <w:r>
        <w:t xml:space="preserve">: </w:t>
      </w:r>
      <w:r w:rsidR="004A079A">
        <w:t>HARQ new transmission via PTM</w:t>
      </w:r>
      <w:r w:rsidR="0048350A">
        <w:t xml:space="preserve"> and HARQ retransmission via PT</w:t>
      </w:r>
      <w:r w:rsidR="004A079A">
        <w:t>P</w:t>
      </w:r>
    </w:p>
    <w:p w14:paraId="666369D0" w14:textId="5C505083" w:rsidR="0048350A" w:rsidRDefault="00C16AE7" w:rsidP="00A32DE8">
      <w:pPr>
        <w:pStyle w:val="af6"/>
        <w:numPr>
          <w:ilvl w:val="1"/>
          <w:numId w:val="20"/>
        </w:numPr>
        <w:ind w:firstLineChars="0"/>
      </w:pPr>
      <w:r>
        <w:lastRenderedPageBreak/>
        <w:t xml:space="preserve">Case </w:t>
      </w:r>
      <w:r w:rsidR="00A32DE8">
        <w:t>1.</w:t>
      </w:r>
      <w:r>
        <w:t xml:space="preserve">2: </w:t>
      </w:r>
      <w:r w:rsidR="0048350A">
        <w:t>HARQ new transmission via PT</w:t>
      </w:r>
      <w:r w:rsidR="004A079A">
        <w:t>P</w:t>
      </w:r>
      <w:r w:rsidR="0048350A">
        <w:t xml:space="preserve"> and HARQ retransmission via PT</w:t>
      </w:r>
      <w:r w:rsidR="004A079A">
        <w:t>M</w:t>
      </w:r>
    </w:p>
    <w:p w14:paraId="20D885D4" w14:textId="5A1C99E1" w:rsidR="0048350A" w:rsidRDefault="00C16AE7" w:rsidP="00A32DE8">
      <w:pPr>
        <w:pStyle w:val="af6"/>
        <w:numPr>
          <w:ilvl w:val="1"/>
          <w:numId w:val="20"/>
        </w:numPr>
        <w:ind w:firstLineChars="0"/>
      </w:pPr>
      <w:r>
        <w:t xml:space="preserve">Case </w:t>
      </w:r>
      <w:r w:rsidR="00A32DE8">
        <w:t>1.</w:t>
      </w:r>
      <w:r>
        <w:t xml:space="preserve">3: </w:t>
      </w:r>
      <w:r w:rsidR="007A4295">
        <w:t xml:space="preserve">One </w:t>
      </w:r>
      <w:r w:rsidR="0048350A">
        <w:t xml:space="preserve">HARQ </w:t>
      </w:r>
      <w:r w:rsidR="007A4295">
        <w:rPr>
          <w:rFonts w:hint="eastAsia"/>
          <w:lang w:eastAsia="zh-CN"/>
        </w:rPr>
        <w:t>re</w:t>
      </w:r>
      <w:r w:rsidR="0048350A">
        <w:t>transmission via PT</w:t>
      </w:r>
      <w:r w:rsidR="007A4295">
        <w:t>P</w:t>
      </w:r>
      <w:r w:rsidR="0048350A">
        <w:t xml:space="preserve"> and </w:t>
      </w:r>
      <w:r w:rsidR="007A4295">
        <w:t xml:space="preserve">one </w:t>
      </w:r>
      <w:r w:rsidR="0048350A">
        <w:t>HARQ retransmission via PT</w:t>
      </w:r>
      <w:r w:rsidR="007A4295">
        <w:t>M</w:t>
      </w:r>
    </w:p>
    <w:p w14:paraId="3A99A263" w14:textId="53676E5D" w:rsidR="00032762" w:rsidRDefault="00A9226E" w:rsidP="00830633">
      <w:pPr>
        <w:pStyle w:val="af6"/>
        <w:numPr>
          <w:ilvl w:val="0"/>
          <w:numId w:val="20"/>
        </w:numPr>
        <w:ind w:firstLineChars="0"/>
      </w:pPr>
      <w:r>
        <w:t xml:space="preserve">Case 2: </w:t>
      </w:r>
      <w:r w:rsidR="00032762">
        <w:t xml:space="preserve">Dynamic switching between </w:t>
      </w:r>
      <w:r w:rsidR="00032762" w:rsidRPr="005A2F37">
        <w:t xml:space="preserve">PTP </w:t>
      </w:r>
      <w:r w:rsidR="00032762">
        <w:t>and PTM between different HARQ processes</w:t>
      </w:r>
    </w:p>
    <w:p w14:paraId="10986C4B" w14:textId="7A2D8544" w:rsidR="00AC4C4D" w:rsidRDefault="000A105F" w:rsidP="00AF7C99">
      <w:pPr>
        <w:rPr>
          <w:lang w:eastAsia="ko-KR"/>
        </w:rPr>
      </w:pPr>
      <w:r>
        <w:rPr>
          <w:lang w:eastAsia="ko-KR"/>
        </w:rPr>
        <w:t xml:space="preserve">As illustrated in the Figure 1, </w:t>
      </w:r>
      <w:r w:rsidR="00D20DD4">
        <w:rPr>
          <w:lang w:eastAsia="ko-KR"/>
        </w:rPr>
        <w:t>one MRB which ha</w:t>
      </w:r>
      <w:r w:rsidR="007D6D8B">
        <w:rPr>
          <w:lang w:eastAsia="ko-KR"/>
        </w:rPr>
        <w:t>s</w:t>
      </w:r>
      <w:r w:rsidR="00D20DD4">
        <w:rPr>
          <w:lang w:eastAsia="ko-KR"/>
        </w:rPr>
        <w:t xml:space="preserve"> one RLC entity and one PDCP entity can switch its MBS transmission between PTP and PTM at the MAC via the same HARQ process or via different HARQ processes. </w:t>
      </w:r>
      <w:r w:rsidR="00AC4C4D">
        <w:rPr>
          <w:lang w:eastAsia="ko-KR"/>
        </w:rPr>
        <w:t xml:space="preserve">Compared with the dynamic switching in PDCP, we consider that the dynamic switching in </w:t>
      </w:r>
      <w:r w:rsidR="00AC4C4D">
        <w:rPr>
          <w:rFonts w:hint="eastAsia"/>
        </w:rPr>
        <w:t>MAC</w:t>
      </w:r>
      <w:r w:rsidR="00AC4C4D">
        <w:rPr>
          <w:lang w:eastAsia="ko-KR"/>
        </w:rPr>
        <w:t xml:space="preserve"> could have the following advantages</w:t>
      </w:r>
      <w:r w:rsidR="003B5E4B">
        <w:rPr>
          <w:lang w:eastAsia="ko-KR"/>
        </w:rPr>
        <w:t>:</w:t>
      </w:r>
    </w:p>
    <w:p w14:paraId="3EFC9832" w14:textId="2D280C56" w:rsidR="003B5E4B" w:rsidRDefault="003B5E4B" w:rsidP="00563FB7">
      <w:pPr>
        <w:pStyle w:val="af6"/>
        <w:numPr>
          <w:ilvl w:val="0"/>
          <w:numId w:val="21"/>
        </w:numPr>
        <w:ind w:firstLineChars="0"/>
        <w:rPr>
          <w:lang w:eastAsia="ko-KR"/>
        </w:rPr>
      </w:pPr>
      <w:r>
        <w:rPr>
          <w:lang w:eastAsia="ko-KR"/>
        </w:rPr>
        <w:t>T</w:t>
      </w:r>
      <w:r w:rsidR="00B928E1">
        <w:rPr>
          <w:lang w:eastAsia="ko-KR"/>
        </w:rPr>
        <w:t xml:space="preserve">he switching in MAC </w:t>
      </w:r>
      <w:r w:rsidR="00563FB7">
        <w:rPr>
          <w:lang w:eastAsia="ko-KR"/>
        </w:rPr>
        <w:t>is</w:t>
      </w:r>
      <w:r w:rsidR="00B928E1">
        <w:rPr>
          <w:lang w:eastAsia="ko-KR"/>
        </w:rPr>
        <w:t xml:space="preserve"> faster than the switching in the PDCP</w:t>
      </w:r>
      <w:r w:rsidR="008A46C1" w:rsidRPr="008A46C1">
        <w:rPr>
          <w:lang w:eastAsia="ko-KR"/>
        </w:rPr>
        <w:t xml:space="preserve"> </w:t>
      </w:r>
      <w:r w:rsidR="008A46C1">
        <w:rPr>
          <w:lang w:eastAsia="ko-KR"/>
        </w:rPr>
        <w:t xml:space="preserve">as the CU </w:t>
      </w:r>
      <w:r w:rsidR="007F3794">
        <w:rPr>
          <w:lang w:eastAsia="ko-KR"/>
        </w:rPr>
        <w:t>does not have to be</w:t>
      </w:r>
      <w:r w:rsidR="008A46C1">
        <w:rPr>
          <w:lang w:eastAsia="ko-KR"/>
        </w:rPr>
        <w:t xml:space="preserve"> involved</w:t>
      </w:r>
      <w:r w:rsidR="00B928E1">
        <w:rPr>
          <w:lang w:eastAsia="ko-KR"/>
        </w:rPr>
        <w:t>.</w:t>
      </w:r>
      <w:r w:rsidR="004C6B60">
        <w:rPr>
          <w:lang w:eastAsia="ko-KR"/>
        </w:rPr>
        <w:t xml:space="preserve"> </w:t>
      </w:r>
    </w:p>
    <w:p w14:paraId="59172EF5" w14:textId="06575272" w:rsidR="002A19D1" w:rsidRDefault="003B5E4B" w:rsidP="00563FB7">
      <w:pPr>
        <w:pStyle w:val="af6"/>
        <w:numPr>
          <w:ilvl w:val="0"/>
          <w:numId w:val="21"/>
        </w:numPr>
        <w:ind w:firstLineChars="0"/>
        <w:rPr>
          <w:lang w:eastAsia="ko-KR"/>
        </w:rPr>
      </w:pPr>
      <w:r>
        <w:rPr>
          <w:lang w:eastAsia="ko-KR"/>
        </w:rPr>
        <w:t>T</w:t>
      </w:r>
      <w:r w:rsidR="004C6B60">
        <w:rPr>
          <w:lang w:eastAsia="ko-KR"/>
        </w:rPr>
        <w:t xml:space="preserve">he switching between the new transmission and the retransmission within the same HARQ process could support the </w:t>
      </w:r>
      <w:r w:rsidR="00E74D77">
        <w:rPr>
          <w:lang w:eastAsia="ko-KR"/>
        </w:rPr>
        <w:t xml:space="preserve">HARQ </w:t>
      </w:r>
      <w:r w:rsidR="004C6B60">
        <w:rPr>
          <w:lang w:eastAsia="ko-KR"/>
        </w:rPr>
        <w:t>soft combining which provides more reliable transmission of the MBS services.</w:t>
      </w:r>
      <w:r w:rsidR="00972F46">
        <w:rPr>
          <w:lang w:eastAsia="ko-KR"/>
        </w:rPr>
        <w:t xml:space="preserve"> </w:t>
      </w:r>
    </w:p>
    <w:p w14:paraId="7807780D" w14:textId="2206B9BB" w:rsidR="007B47C3" w:rsidRDefault="007B47C3" w:rsidP="00563FB7">
      <w:pPr>
        <w:pStyle w:val="af6"/>
        <w:numPr>
          <w:ilvl w:val="0"/>
          <w:numId w:val="21"/>
        </w:numPr>
        <w:ind w:firstLineChars="0"/>
        <w:rPr>
          <w:lang w:eastAsia="ko-KR"/>
        </w:rPr>
      </w:pPr>
      <w:r>
        <w:rPr>
          <w:lang w:eastAsia="ko-KR"/>
        </w:rPr>
        <w:t xml:space="preserve">By using the more instant </w:t>
      </w:r>
      <w:r w:rsidR="00CC2256">
        <w:rPr>
          <w:lang w:eastAsia="ko-KR"/>
        </w:rPr>
        <w:t>radio</w:t>
      </w:r>
      <w:r>
        <w:rPr>
          <w:lang w:eastAsia="ko-KR"/>
        </w:rPr>
        <w:t xml:space="preserve"> information (e.g. CSI/HARQ feedbacks</w:t>
      </w:r>
      <w:r w:rsidR="00CC2256">
        <w:rPr>
          <w:lang w:eastAsia="ko-KR"/>
        </w:rPr>
        <w:t xml:space="preserve"> or </w:t>
      </w:r>
      <w:r w:rsidR="00C222DD">
        <w:rPr>
          <w:lang w:eastAsia="ko-KR"/>
        </w:rPr>
        <w:t xml:space="preserve">traffic </w:t>
      </w:r>
      <w:r w:rsidR="00CC2256">
        <w:rPr>
          <w:lang w:eastAsia="ko-KR"/>
        </w:rPr>
        <w:t>load</w:t>
      </w:r>
      <w:r>
        <w:rPr>
          <w:lang w:eastAsia="ko-KR"/>
        </w:rPr>
        <w:t>)</w:t>
      </w:r>
      <w:r w:rsidR="0021131F">
        <w:rPr>
          <w:lang w:eastAsia="ko-KR"/>
        </w:rPr>
        <w:t xml:space="preserve">, the dynamic switching in the </w:t>
      </w:r>
      <w:r w:rsidR="00844628">
        <w:rPr>
          <w:lang w:eastAsia="ko-KR"/>
        </w:rPr>
        <w:t>MAC of the DU could be more spectrum efficient</w:t>
      </w:r>
      <w:r w:rsidR="00563FB7">
        <w:rPr>
          <w:lang w:eastAsia="ko-KR"/>
        </w:rPr>
        <w:t>.</w:t>
      </w:r>
    </w:p>
    <w:p w14:paraId="77100256" w14:textId="6B30DC63" w:rsidR="00EB455C" w:rsidRDefault="00EB455C" w:rsidP="00563FB7">
      <w:pPr>
        <w:pStyle w:val="af6"/>
        <w:numPr>
          <w:ilvl w:val="0"/>
          <w:numId w:val="21"/>
        </w:numPr>
        <w:ind w:firstLineChars="0"/>
        <w:rPr>
          <w:lang w:eastAsia="ko-KR"/>
        </w:rPr>
      </w:pPr>
      <w:r>
        <w:rPr>
          <w:lang w:eastAsia="ko-KR"/>
        </w:rPr>
        <w:t xml:space="preserve">The MAC switching can be combined with </w:t>
      </w:r>
      <w:r w:rsidR="000536C2">
        <w:rPr>
          <w:lang w:eastAsia="ko-KR"/>
        </w:rPr>
        <w:t xml:space="preserve">the </w:t>
      </w:r>
      <w:r>
        <w:rPr>
          <w:lang w:eastAsia="ko-KR"/>
        </w:rPr>
        <w:t>PDCP switching</w:t>
      </w:r>
      <w:r w:rsidR="00031638">
        <w:rPr>
          <w:lang w:eastAsia="ko-KR"/>
        </w:rPr>
        <w:t xml:space="preserve"> to provide more reliable transmission</w:t>
      </w:r>
      <w:r>
        <w:rPr>
          <w:lang w:eastAsia="ko-KR"/>
        </w:rPr>
        <w:t>. For example, the leg</w:t>
      </w:r>
      <w:r w:rsidR="006A4372">
        <w:rPr>
          <w:lang w:eastAsia="ko-KR"/>
        </w:rPr>
        <w:t xml:space="preserve"> </w:t>
      </w:r>
      <w:r>
        <w:rPr>
          <w:lang w:eastAsia="ko-KR"/>
        </w:rPr>
        <w:t>using the PTM for HARQ new transmission</w:t>
      </w:r>
      <w:r w:rsidR="006A4372">
        <w:rPr>
          <w:lang w:eastAsia="ko-KR"/>
        </w:rPr>
        <w:t xml:space="preserve"> </w:t>
      </w:r>
      <w:r w:rsidR="00EC4F11">
        <w:rPr>
          <w:lang w:eastAsia="ko-KR"/>
        </w:rPr>
        <w:t xml:space="preserve">in </w:t>
      </w:r>
      <w:r w:rsidR="006A4372">
        <w:rPr>
          <w:lang w:eastAsia="ko-KR"/>
        </w:rPr>
        <w:t>the PDCP switching</w:t>
      </w:r>
      <w:r>
        <w:rPr>
          <w:lang w:eastAsia="ko-KR"/>
        </w:rPr>
        <w:t xml:space="preserve"> can also use the PTP for the HARQ retransmission.</w:t>
      </w:r>
    </w:p>
    <w:p w14:paraId="5FDCA51A" w14:textId="4243517E" w:rsidR="006A5EB9" w:rsidRDefault="006A0AEC" w:rsidP="00AF7C99">
      <w:pPr>
        <w:rPr>
          <w:lang w:eastAsia="ko-KR"/>
        </w:rPr>
      </w:pPr>
      <w:r>
        <w:rPr>
          <w:lang w:eastAsia="ko-KR"/>
        </w:rPr>
        <w:t xml:space="preserve">Here we consider that </w:t>
      </w:r>
      <w:r w:rsidR="00F75280">
        <w:rPr>
          <w:lang w:eastAsia="ko-KR"/>
        </w:rPr>
        <w:t>if we allow both the PDCP switching and the MAC switching in the specificatio</w:t>
      </w:r>
      <w:r w:rsidR="00F75280">
        <w:rPr>
          <w:rFonts w:hint="eastAsia"/>
        </w:rPr>
        <w:t>n</w:t>
      </w:r>
      <w:r w:rsidR="00F75280">
        <w:t>. The network by im</w:t>
      </w:r>
      <w:r w:rsidR="007F2EEF">
        <w:t>plementation can decide</w:t>
      </w:r>
      <w:r w:rsidR="00F75280">
        <w:t xml:space="preserve"> whether to use</w:t>
      </w:r>
      <w:r w:rsidR="00F75280">
        <w:rPr>
          <w:lang w:eastAsia="ko-KR"/>
        </w:rPr>
        <w:t xml:space="preserve"> </w:t>
      </w:r>
      <w:r>
        <w:rPr>
          <w:lang w:eastAsia="ko-KR"/>
        </w:rPr>
        <w:t>the PDCP switching</w:t>
      </w:r>
      <w:r w:rsidR="00F75280">
        <w:rPr>
          <w:lang w:eastAsia="ko-KR"/>
        </w:rPr>
        <w:t>,</w:t>
      </w:r>
      <w:r>
        <w:rPr>
          <w:lang w:eastAsia="ko-KR"/>
        </w:rPr>
        <w:t xml:space="preserve"> </w:t>
      </w:r>
      <w:r w:rsidR="00F75280">
        <w:rPr>
          <w:lang w:eastAsia="ko-KR"/>
        </w:rPr>
        <w:t>or</w:t>
      </w:r>
      <w:r>
        <w:rPr>
          <w:lang w:eastAsia="ko-KR"/>
        </w:rPr>
        <w:t xml:space="preserve"> the MAC switching</w:t>
      </w:r>
      <w:r w:rsidR="00F75280">
        <w:rPr>
          <w:lang w:eastAsia="ko-KR"/>
        </w:rPr>
        <w:t>, or a combination of the PDCP switching and the MAC switching</w:t>
      </w:r>
      <w:r w:rsidR="003D7D02">
        <w:rPr>
          <w:lang w:eastAsia="ko-KR"/>
        </w:rPr>
        <w:t xml:space="preserve">, </w:t>
      </w:r>
      <w:r w:rsidR="008B0BCB">
        <w:rPr>
          <w:lang w:eastAsia="ko-KR"/>
        </w:rPr>
        <w:t>according to the network deployment police/requirement</w:t>
      </w:r>
      <w:r w:rsidR="00D5752C">
        <w:rPr>
          <w:lang w:eastAsia="ko-KR"/>
        </w:rPr>
        <w:t xml:space="preserve"> (e.g. traffic load, radio condition and CU/DU split)</w:t>
      </w:r>
      <w:r>
        <w:rPr>
          <w:lang w:eastAsia="ko-KR"/>
        </w:rPr>
        <w:t xml:space="preserve">. </w:t>
      </w:r>
    </w:p>
    <w:p w14:paraId="3347BEAA" w14:textId="407D5D9C" w:rsidR="006A5EB9" w:rsidRPr="006A5EB9" w:rsidRDefault="006A5EB9" w:rsidP="00AF7C99">
      <w:pPr>
        <w:rPr>
          <w:b/>
          <w:lang w:eastAsia="ko-KR"/>
        </w:rPr>
      </w:pPr>
      <w:r w:rsidRPr="006A5EB9">
        <w:rPr>
          <w:b/>
          <w:lang w:eastAsia="ko-KR"/>
        </w:rPr>
        <w:t>Proposal 1: The MAC layer can be the switching layer between PTP and PTM.</w:t>
      </w:r>
    </w:p>
    <w:p w14:paraId="3CD99A0F" w14:textId="04207C02" w:rsidR="002A19D1" w:rsidRDefault="00D20DD4" w:rsidP="00AF7C99">
      <w:pPr>
        <w:rPr>
          <w:lang w:eastAsia="ko-KR"/>
        </w:rPr>
      </w:pPr>
      <w:r>
        <w:rPr>
          <w:lang w:eastAsia="ko-KR"/>
        </w:rPr>
        <w:t xml:space="preserve">According to the Figure 1 illustrated above, the </w:t>
      </w:r>
      <w:r w:rsidR="00565EC0">
        <w:rPr>
          <w:lang w:eastAsia="ko-KR"/>
        </w:rPr>
        <w:t>switching between PTP and PTM can be between different HARQ processes or within the same HARQ processes</w:t>
      </w:r>
      <w:r w:rsidR="00B034C1">
        <w:rPr>
          <w:lang w:eastAsia="ko-KR"/>
        </w:rPr>
        <w:t xml:space="preserve"> depending on the scheduling policy of the MAC entity</w:t>
      </w:r>
      <w:r w:rsidR="00565EC0">
        <w:rPr>
          <w:lang w:eastAsia="ko-KR"/>
        </w:rPr>
        <w:t>.</w:t>
      </w:r>
      <w:r w:rsidR="003C3E4A">
        <w:rPr>
          <w:lang w:eastAsia="ko-KR"/>
        </w:rPr>
        <w:t xml:space="preserve"> From our understanding, RAN1 can discuss </w:t>
      </w:r>
      <w:r w:rsidR="00B5050F">
        <w:rPr>
          <w:lang w:eastAsia="ko-KR"/>
        </w:rPr>
        <w:t xml:space="preserve">the details on </w:t>
      </w:r>
      <w:r w:rsidR="003C3E4A">
        <w:rPr>
          <w:lang w:eastAsia="ko-KR"/>
        </w:rPr>
        <w:t>how to enable the switching</w:t>
      </w:r>
      <w:r w:rsidR="004A3B1D">
        <w:rPr>
          <w:lang w:eastAsia="ko-KR"/>
        </w:rPr>
        <w:t xml:space="preserve"> between PTP and PTM</w:t>
      </w:r>
      <w:r w:rsidR="003C3E4A">
        <w:rPr>
          <w:lang w:eastAsia="ko-KR"/>
        </w:rPr>
        <w:t xml:space="preserve"> within one HARQ process, and RAN2 can decide whether</w:t>
      </w:r>
      <w:r w:rsidR="00CC1094">
        <w:rPr>
          <w:lang w:eastAsia="ko-KR"/>
        </w:rPr>
        <w:t>/how</w:t>
      </w:r>
      <w:r w:rsidR="003C3E4A">
        <w:rPr>
          <w:lang w:eastAsia="ko-KR"/>
        </w:rPr>
        <w:t xml:space="preserve"> the </w:t>
      </w:r>
      <w:r w:rsidR="00B14E9F">
        <w:rPr>
          <w:lang w:eastAsia="ko-KR"/>
        </w:rPr>
        <w:t xml:space="preserve">switching between different HARQ processes </w:t>
      </w:r>
      <w:r w:rsidR="008A383E">
        <w:rPr>
          <w:lang w:eastAsia="ko-KR"/>
        </w:rPr>
        <w:t>is</w:t>
      </w:r>
      <w:r w:rsidR="00B14E9F">
        <w:rPr>
          <w:lang w:eastAsia="ko-KR"/>
        </w:rPr>
        <w:t xml:space="preserve"> enable</w:t>
      </w:r>
      <w:r w:rsidR="008A383E">
        <w:rPr>
          <w:lang w:eastAsia="ko-KR"/>
        </w:rPr>
        <w:t>d</w:t>
      </w:r>
      <w:r w:rsidR="00B14E9F">
        <w:rPr>
          <w:lang w:eastAsia="ko-KR"/>
        </w:rPr>
        <w:t>.</w:t>
      </w:r>
    </w:p>
    <w:p w14:paraId="3741673F" w14:textId="46FE4294" w:rsidR="00F36671" w:rsidRPr="008D6FD1" w:rsidRDefault="00F36671" w:rsidP="00E1042E">
      <w:pPr>
        <w:jc w:val="left"/>
        <w:rPr>
          <w:b/>
          <w:lang w:eastAsia="ko-KR"/>
        </w:rPr>
      </w:pPr>
      <w:r w:rsidRPr="008D6FD1">
        <w:rPr>
          <w:b/>
          <w:lang w:eastAsia="ko-KR"/>
        </w:rPr>
        <w:t>Proposal 2: The MAC switching between PTP and PTM can be via different HARQ processes.</w:t>
      </w:r>
    </w:p>
    <w:p w14:paraId="234CFA0A" w14:textId="10F448A8" w:rsidR="00F36671" w:rsidRPr="008D6FD1" w:rsidRDefault="00F36671" w:rsidP="00E1042E">
      <w:pPr>
        <w:jc w:val="left"/>
        <w:rPr>
          <w:b/>
          <w:lang w:eastAsia="ko-KR"/>
        </w:rPr>
      </w:pPr>
      <w:r w:rsidRPr="008D6FD1">
        <w:rPr>
          <w:b/>
          <w:lang w:eastAsia="ko-KR"/>
        </w:rPr>
        <w:t>Proposal 3: The MAC switching betw</w:t>
      </w:r>
      <w:r w:rsidR="009E4216" w:rsidRPr="008D6FD1">
        <w:rPr>
          <w:b/>
          <w:lang w:eastAsia="ko-KR"/>
        </w:rPr>
        <w:t>een PT</w:t>
      </w:r>
      <w:r w:rsidR="00CE4CE0" w:rsidRPr="008D6FD1">
        <w:rPr>
          <w:b/>
          <w:lang w:eastAsia="ko-KR"/>
        </w:rPr>
        <w:t>P</w:t>
      </w:r>
      <w:r w:rsidR="009E4216" w:rsidRPr="008D6FD1">
        <w:rPr>
          <w:b/>
          <w:lang w:eastAsia="ko-KR"/>
        </w:rPr>
        <w:t xml:space="preserve"> and PTM can be between new transmission and retransmission or between different </w:t>
      </w:r>
      <w:r w:rsidR="00261B7B" w:rsidRPr="008D6FD1">
        <w:rPr>
          <w:b/>
          <w:lang w:eastAsia="ko-KR"/>
        </w:rPr>
        <w:t>retransmissions</w:t>
      </w:r>
      <w:r w:rsidR="009E4216" w:rsidRPr="008D6FD1">
        <w:rPr>
          <w:b/>
          <w:lang w:eastAsia="ko-KR"/>
        </w:rPr>
        <w:t xml:space="preserve"> of </w:t>
      </w:r>
      <w:r w:rsidRPr="008D6FD1">
        <w:rPr>
          <w:b/>
          <w:lang w:eastAsia="ko-KR"/>
        </w:rPr>
        <w:t>the same HARQ processes.</w:t>
      </w:r>
    </w:p>
    <w:p w14:paraId="323435BA" w14:textId="77777777" w:rsidR="00B47334" w:rsidRPr="00B47334" w:rsidRDefault="00B47334" w:rsidP="00AF7C99">
      <w:pPr>
        <w:rPr>
          <w:lang w:eastAsia="ko-KR"/>
        </w:rPr>
      </w:pPr>
    </w:p>
    <w:p w14:paraId="1662BD9E" w14:textId="77777777" w:rsidR="00DA44DE" w:rsidRDefault="00DA44DE" w:rsidP="00DA44DE">
      <w:pPr>
        <w:pStyle w:val="1"/>
        <w:jc w:val="left"/>
      </w:pPr>
      <w:r>
        <w:t>Conclusions</w:t>
      </w:r>
    </w:p>
    <w:p w14:paraId="651118C8" w14:textId="7EBA5CE6" w:rsidR="00DA44DE" w:rsidRDefault="00DA44DE" w:rsidP="00DA44DE">
      <w:pPr>
        <w:spacing w:afterLines="50" w:line="240" w:lineRule="auto"/>
        <w:jc w:val="left"/>
      </w:pPr>
      <w:r>
        <w:t>Based on the analysis given above, we</w:t>
      </w:r>
      <w:r w:rsidR="00852D7F">
        <w:t xml:space="preserve"> think that the MAC switching between PTP and PTM</w:t>
      </w:r>
      <w:r>
        <w:t xml:space="preserve"> </w:t>
      </w:r>
      <w:r w:rsidR="00122CA9">
        <w:t xml:space="preserve">should be supported and </w:t>
      </w:r>
      <w:r>
        <w:t xml:space="preserve">have the </w:t>
      </w:r>
      <w:r w:rsidR="009F33C9">
        <w:t>P</w:t>
      </w:r>
      <w:r w:rsidR="00561D9A">
        <w:t>roposal</w:t>
      </w:r>
      <w:r w:rsidR="007B4DFD">
        <w:t xml:space="preserve">s. </w:t>
      </w:r>
    </w:p>
    <w:p w14:paraId="1D959923" w14:textId="77777777" w:rsidR="008D450E" w:rsidRPr="006A5EB9" w:rsidRDefault="008D450E" w:rsidP="008D450E">
      <w:pPr>
        <w:rPr>
          <w:b/>
          <w:lang w:eastAsia="ko-KR"/>
        </w:rPr>
      </w:pPr>
      <w:r w:rsidRPr="006A5EB9">
        <w:rPr>
          <w:b/>
          <w:lang w:eastAsia="ko-KR"/>
        </w:rPr>
        <w:t>Proposal 1: The MAC layer can be the switching layer between PTP and PTM.</w:t>
      </w:r>
    </w:p>
    <w:p w14:paraId="48A48303" w14:textId="77777777" w:rsidR="00A416F5" w:rsidRPr="008D6FD1" w:rsidRDefault="00A416F5" w:rsidP="00A416F5">
      <w:pPr>
        <w:jc w:val="left"/>
        <w:rPr>
          <w:b/>
          <w:lang w:eastAsia="ko-KR"/>
        </w:rPr>
      </w:pPr>
      <w:r w:rsidRPr="008D6FD1">
        <w:rPr>
          <w:b/>
          <w:lang w:eastAsia="ko-KR"/>
        </w:rPr>
        <w:t>Proposal 2: The MAC switching between PTP and PTM can be via different HARQ processes.</w:t>
      </w:r>
    </w:p>
    <w:p w14:paraId="6A42E187" w14:textId="77777777" w:rsidR="00A416F5" w:rsidRPr="008D6FD1" w:rsidRDefault="00A416F5" w:rsidP="00A416F5">
      <w:pPr>
        <w:jc w:val="left"/>
        <w:rPr>
          <w:b/>
          <w:lang w:eastAsia="ko-KR"/>
        </w:rPr>
      </w:pPr>
      <w:r w:rsidRPr="008D6FD1">
        <w:rPr>
          <w:b/>
          <w:lang w:eastAsia="ko-KR"/>
        </w:rPr>
        <w:t>Proposal 3: The MAC switching between PTP and PTM can be between new transmission and retransmission or between different retransmissions of the same HARQ processes.</w:t>
      </w:r>
    </w:p>
    <w:p w14:paraId="1DA125E7" w14:textId="77777777" w:rsidR="00392B1B" w:rsidRDefault="00392B1B"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3" w:name="_Toc502437832"/>
      <w:r>
        <w:lastRenderedPageBreak/>
        <w:t>Reference</w:t>
      </w:r>
    </w:p>
    <w:bookmarkEnd w:id="3"/>
    <w:p w14:paraId="475F89F9" w14:textId="07B5DE61" w:rsidR="00AE084D" w:rsidRDefault="00DE6F4A" w:rsidP="00CD72A0">
      <w:pPr>
        <w:spacing w:afterLines="50" w:line="240" w:lineRule="auto"/>
        <w:jc w:val="left"/>
      </w:pPr>
      <w:r>
        <w:t>[1</w:t>
      </w:r>
      <w:r w:rsidR="00AE084D" w:rsidRPr="00AE084D">
        <w:t xml:space="preserve">] R2-200xxxx, </w:t>
      </w:r>
      <w:r w:rsidR="00673BC9">
        <w:t>Huawei</w:t>
      </w:r>
      <w:r w:rsidR="00AE084D" w:rsidRPr="00AE084D">
        <w:t>, “</w:t>
      </w:r>
      <w:r w:rsidR="00673BC9" w:rsidRPr="00DE6F4A">
        <w:t>Email discussion [Post111-e][904][MBS] L2 Architecture</w:t>
      </w:r>
      <w:r w:rsidR="00AE084D" w:rsidRPr="00AE084D">
        <w:t>”.</w:t>
      </w:r>
    </w:p>
    <w:p w14:paraId="469BED12" w14:textId="77777777" w:rsidR="00CE3A44" w:rsidRDefault="00CE3A44" w:rsidP="00CD72A0">
      <w:pPr>
        <w:spacing w:afterLines="50" w:line="240" w:lineRule="auto"/>
        <w:jc w:val="left"/>
      </w:pPr>
    </w:p>
    <w:sectPr w:rsidR="00CE3A44" w:rsidSect="00673BC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3A4A7" w14:textId="77777777" w:rsidR="00006017" w:rsidRDefault="00006017">
      <w:pPr>
        <w:spacing w:after="0" w:line="240" w:lineRule="auto"/>
      </w:pPr>
      <w:r>
        <w:separator/>
      </w:r>
    </w:p>
  </w:endnote>
  <w:endnote w:type="continuationSeparator" w:id="0">
    <w:p w14:paraId="70C37A35" w14:textId="77777777" w:rsidR="00006017" w:rsidRDefault="00006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355A9" w14:textId="77777777" w:rsidR="00006017" w:rsidRDefault="00006017">
      <w:pPr>
        <w:spacing w:after="0" w:line="240" w:lineRule="auto"/>
      </w:pPr>
      <w:r>
        <w:separator/>
      </w:r>
    </w:p>
  </w:footnote>
  <w:footnote w:type="continuationSeparator" w:id="0">
    <w:p w14:paraId="512A8E64" w14:textId="77777777" w:rsidR="00006017" w:rsidRDefault="000060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D635986"/>
    <w:multiLevelType w:val="hybridMultilevel"/>
    <w:tmpl w:val="7946E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A339EF"/>
    <w:multiLevelType w:val="hybridMultilevel"/>
    <w:tmpl w:val="6CEAA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D23DFC"/>
    <w:multiLevelType w:val="hybridMultilevel"/>
    <w:tmpl w:val="6A860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7"/>
  </w:num>
  <w:num w:numId="5">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12"/>
  </w:num>
  <w:num w:numId="9">
    <w:abstractNumId w:val="2"/>
  </w:num>
  <w:num w:numId="10">
    <w:abstractNumId w:val="1"/>
  </w:num>
  <w:num w:numId="11">
    <w:abstractNumId w:val="4"/>
  </w:num>
  <w:num w:numId="12">
    <w:abstractNumId w:val="14"/>
  </w:num>
  <w:num w:numId="13">
    <w:abstractNumId w:val="0"/>
  </w:num>
  <w:num w:numId="14">
    <w:abstractNumId w:val="14"/>
  </w:num>
  <w:num w:numId="15">
    <w:abstractNumId w:val="0"/>
  </w:num>
  <w:num w:numId="16">
    <w:abstractNumId w:val="3"/>
  </w:num>
  <w:num w:numId="17">
    <w:abstractNumId w:val="0"/>
  </w:num>
  <w:num w:numId="18">
    <w:abstractNumId w:val="13"/>
  </w:num>
  <w:num w:numId="19">
    <w:abstractNumId w:val="6"/>
  </w:num>
  <w:num w:numId="20">
    <w:abstractNumId w:val="15"/>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CCF"/>
    <w:rsid w:val="00001E23"/>
    <w:rsid w:val="0000210E"/>
    <w:rsid w:val="00002201"/>
    <w:rsid w:val="00003169"/>
    <w:rsid w:val="00003229"/>
    <w:rsid w:val="00003349"/>
    <w:rsid w:val="00003C45"/>
    <w:rsid w:val="000044EF"/>
    <w:rsid w:val="00004B70"/>
    <w:rsid w:val="0000531E"/>
    <w:rsid w:val="00005E6A"/>
    <w:rsid w:val="00006017"/>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D27"/>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2AF2"/>
    <w:rsid w:val="0002330B"/>
    <w:rsid w:val="00023408"/>
    <w:rsid w:val="000239A0"/>
    <w:rsid w:val="00023B7D"/>
    <w:rsid w:val="00023EFE"/>
    <w:rsid w:val="00023FAD"/>
    <w:rsid w:val="0002406F"/>
    <w:rsid w:val="00025475"/>
    <w:rsid w:val="00025A91"/>
    <w:rsid w:val="00025BE4"/>
    <w:rsid w:val="00025E38"/>
    <w:rsid w:val="000268A4"/>
    <w:rsid w:val="00026A00"/>
    <w:rsid w:val="00026DC1"/>
    <w:rsid w:val="000274B9"/>
    <w:rsid w:val="0002762F"/>
    <w:rsid w:val="0003079B"/>
    <w:rsid w:val="00031638"/>
    <w:rsid w:val="0003222E"/>
    <w:rsid w:val="00032336"/>
    <w:rsid w:val="00032762"/>
    <w:rsid w:val="000330F9"/>
    <w:rsid w:val="000332BA"/>
    <w:rsid w:val="00033817"/>
    <w:rsid w:val="0003389F"/>
    <w:rsid w:val="0003395F"/>
    <w:rsid w:val="00034109"/>
    <w:rsid w:val="00034515"/>
    <w:rsid w:val="00034E62"/>
    <w:rsid w:val="000355E6"/>
    <w:rsid w:val="00035F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6C2"/>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C63"/>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051"/>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4AA9"/>
    <w:rsid w:val="000857B0"/>
    <w:rsid w:val="000861F7"/>
    <w:rsid w:val="000862C0"/>
    <w:rsid w:val="00086B41"/>
    <w:rsid w:val="00086FB4"/>
    <w:rsid w:val="00086FC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4B82"/>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05F"/>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68A"/>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10DA"/>
    <w:rsid w:val="000C1737"/>
    <w:rsid w:val="000C1C0B"/>
    <w:rsid w:val="000C29EC"/>
    <w:rsid w:val="000C2A07"/>
    <w:rsid w:val="000C2A75"/>
    <w:rsid w:val="000C2C1D"/>
    <w:rsid w:val="000C313D"/>
    <w:rsid w:val="000C3236"/>
    <w:rsid w:val="000C3BF4"/>
    <w:rsid w:val="000C3EE9"/>
    <w:rsid w:val="000C41BD"/>
    <w:rsid w:val="000C460F"/>
    <w:rsid w:val="000C48B2"/>
    <w:rsid w:val="000C4E16"/>
    <w:rsid w:val="000C53FF"/>
    <w:rsid w:val="000C55A9"/>
    <w:rsid w:val="000C5D2D"/>
    <w:rsid w:val="000C682A"/>
    <w:rsid w:val="000C6A24"/>
    <w:rsid w:val="000C6E7C"/>
    <w:rsid w:val="000C72C8"/>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1B6"/>
    <w:rsid w:val="000D38B3"/>
    <w:rsid w:val="000D38C2"/>
    <w:rsid w:val="000D4958"/>
    <w:rsid w:val="000D4BC3"/>
    <w:rsid w:val="000D4C74"/>
    <w:rsid w:val="000D5491"/>
    <w:rsid w:val="000D6077"/>
    <w:rsid w:val="000D6143"/>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665"/>
    <w:rsid w:val="000E1796"/>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15E"/>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5C0"/>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CA9"/>
    <w:rsid w:val="00122FB3"/>
    <w:rsid w:val="0012344B"/>
    <w:rsid w:val="0012375F"/>
    <w:rsid w:val="00123AB1"/>
    <w:rsid w:val="00123D1A"/>
    <w:rsid w:val="00124344"/>
    <w:rsid w:val="00124738"/>
    <w:rsid w:val="00124BFC"/>
    <w:rsid w:val="001250D6"/>
    <w:rsid w:val="0012589A"/>
    <w:rsid w:val="00126207"/>
    <w:rsid w:val="0012633C"/>
    <w:rsid w:val="001268A5"/>
    <w:rsid w:val="00126B68"/>
    <w:rsid w:val="00126BE3"/>
    <w:rsid w:val="00126C8E"/>
    <w:rsid w:val="00127607"/>
    <w:rsid w:val="0013042A"/>
    <w:rsid w:val="00130B10"/>
    <w:rsid w:val="00130C36"/>
    <w:rsid w:val="00130E2A"/>
    <w:rsid w:val="0013120D"/>
    <w:rsid w:val="00131783"/>
    <w:rsid w:val="001317B5"/>
    <w:rsid w:val="00131E5C"/>
    <w:rsid w:val="001324EB"/>
    <w:rsid w:val="00132550"/>
    <w:rsid w:val="0013318C"/>
    <w:rsid w:val="00133DB6"/>
    <w:rsid w:val="0013498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4A"/>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C7D"/>
    <w:rsid w:val="00163F19"/>
    <w:rsid w:val="00164B98"/>
    <w:rsid w:val="00164CEC"/>
    <w:rsid w:val="00164F05"/>
    <w:rsid w:val="001656D9"/>
    <w:rsid w:val="00165C12"/>
    <w:rsid w:val="00166263"/>
    <w:rsid w:val="00166572"/>
    <w:rsid w:val="001667BE"/>
    <w:rsid w:val="00166A4B"/>
    <w:rsid w:val="00166AAD"/>
    <w:rsid w:val="00167391"/>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56A"/>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0CC"/>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5F80"/>
    <w:rsid w:val="001A617C"/>
    <w:rsid w:val="001A696F"/>
    <w:rsid w:val="001A6E3E"/>
    <w:rsid w:val="001A7731"/>
    <w:rsid w:val="001A7C55"/>
    <w:rsid w:val="001B02B9"/>
    <w:rsid w:val="001B0A81"/>
    <w:rsid w:val="001B0C11"/>
    <w:rsid w:val="001B3233"/>
    <w:rsid w:val="001B406A"/>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AE3"/>
    <w:rsid w:val="001D6315"/>
    <w:rsid w:val="001D665D"/>
    <w:rsid w:val="001D6920"/>
    <w:rsid w:val="001D69F0"/>
    <w:rsid w:val="001D6EB5"/>
    <w:rsid w:val="001D7676"/>
    <w:rsid w:val="001D7D0B"/>
    <w:rsid w:val="001E00C5"/>
    <w:rsid w:val="001E01A9"/>
    <w:rsid w:val="001E01C7"/>
    <w:rsid w:val="001E04BC"/>
    <w:rsid w:val="001E0642"/>
    <w:rsid w:val="001E102C"/>
    <w:rsid w:val="001E1083"/>
    <w:rsid w:val="001E1202"/>
    <w:rsid w:val="001E1685"/>
    <w:rsid w:val="001E1733"/>
    <w:rsid w:val="001E196B"/>
    <w:rsid w:val="001E2038"/>
    <w:rsid w:val="001E2F41"/>
    <w:rsid w:val="001E3596"/>
    <w:rsid w:val="001E4112"/>
    <w:rsid w:val="001E42F9"/>
    <w:rsid w:val="001E444F"/>
    <w:rsid w:val="001E4904"/>
    <w:rsid w:val="001E49C4"/>
    <w:rsid w:val="001E594F"/>
    <w:rsid w:val="001E5BD2"/>
    <w:rsid w:val="001E5E4F"/>
    <w:rsid w:val="001E6B42"/>
    <w:rsid w:val="001E6C0B"/>
    <w:rsid w:val="001E6E53"/>
    <w:rsid w:val="001E6F79"/>
    <w:rsid w:val="001E6FF3"/>
    <w:rsid w:val="001E7832"/>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E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01"/>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31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0BC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880"/>
    <w:rsid w:val="00234A57"/>
    <w:rsid w:val="00234DB2"/>
    <w:rsid w:val="00235226"/>
    <w:rsid w:val="0023525F"/>
    <w:rsid w:val="002355D3"/>
    <w:rsid w:val="002357BD"/>
    <w:rsid w:val="00235B4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4CC"/>
    <w:rsid w:val="002615B2"/>
    <w:rsid w:val="00261B7B"/>
    <w:rsid w:val="00261E59"/>
    <w:rsid w:val="00261FA6"/>
    <w:rsid w:val="002625B4"/>
    <w:rsid w:val="0026311D"/>
    <w:rsid w:val="002633FE"/>
    <w:rsid w:val="002636F5"/>
    <w:rsid w:val="00263C7C"/>
    <w:rsid w:val="00264157"/>
    <w:rsid w:val="00264B65"/>
    <w:rsid w:val="00265032"/>
    <w:rsid w:val="0026517F"/>
    <w:rsid w:val="00265526"/>
    <w:rsid w:val="00265BEE"/>
    <w:rsid w:val="0026619C"/>
    <w:rsid w:val="0026665B"/>
    <w:rsid w:val="00266744"/>
    <w:rsid w:val="00266FBB"/>
    <w:rsid w:val="00267046"/>
    <w:rsid w:val="0026720D"/>
    <w:rsid w:val="002672F6"/>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77DF2"/>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75D"/>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9D1"/>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C0751"/>
    <w:rsid w:val="002C0BC6"/>
    <w:rsid w:val="002C0CF5"/>
    <w:rsid w:val="002C0F7B"/>
    <w:rsid w:val="002C10BA"/>
    <w:rsid w:val="002C12EA"/>
    <w:rsid w:val="002C17D4"/>
    <w:rsid w:val="002C17EA"/>
    <w:rsid w:val="002C18F1"/>
    <w:rsid w:val="002C1AAD"/>
    <w:rsid w:val="002C205F"/>
    <w:rsid w:val="002C208F"/>
    <w:rsid w:val="002C251D"/>
    <w:rsid w:val="002C2766"/>
    <w:rsid w:val="002C3025"/>
    <w:rsid w:val="002C35E9"/>
    <w:rsid w:val="002C39AC"/>
    <w:rsid w:val="002C3AB8"/>
    <w:rsid w:val="002C40CE"/>
    <w:rsid w:val="002C4639"/>
    <w:rsid w:val="002C4C0B"/>
    <w:rsid w:val="002C508C"/>
    <w:rsid w:val="002C5490"/>
    <w:rsid w:val="002C56C2"/>
    <w:rsid w:val="002C5958"/>
    <w:rsid w:val="002C5B10"/>
    <w:rsid w:val="002C639E"/>
    <w:rsid w:val="002C6ED8"/>
    <w:rsid w:val="002C740F"/>
    <w:rsid w:val="002C7701"/>
    <w:rsid w:val="002D00C0"/>
    <w:rsid w:val="002D01AB"/>
    <w:rsid w:val="002D0297"/>
    <w:rsid w:val="002D0789"/>
    <w:rsid w:val="002D0B7A"/>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70"/>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1A7A"/>
    <w:rsid w:val="00312AAE"/>
    <w:rsid w:val="00312EC3"/>
    <w:rsid w:val="003132E9"/>
    <w:rsid w:val="003135F1"/>
    <w:rsid w:val="00314282"/>
    <w:rsid w:val="003142FB"/>
    <w:rsid w:val="00314666"/>
    <w:rsid w:val="0031490E"/>
    <w:rsid w:val="00314B40"/>
    <w:rsid w:val="00314B6F"/>
    <w:rsid w:val="003162E0"/>
    <w:rsid w:val="0031666D"/>
    <w:rsid w:val="003167FE"/>
    <w:rsid w:val="00316A02"/>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70D"/>
    <w:rsid w:val="0032734D"/>
    <w:rsid w:val="00327C44"/>
    <w:rsid w:val="00327CC4"/>
    <w:rsid w:val="00327D41"/>
    <w:rsid w:val="003303D7"/>
    <w:rsid w:val="00330A1F"/>
    <w:rsid w:val="00330A69"/>
    <w:rsid w:val="00330A95"/>
    <w:rsid w:val="00330C74"/>
    <w:rsid w:val="00330CA1"/>
    <w:rsid w:val="00330FAD"/>
    <w:rsid w:val="00331C0D"/>
    <w:rsid w:val="0033297B"/>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2FA"/>
    <w:rsid w:val="003443C8"/>
    <w:rsid w:val="00344F18"/>
    <w:rsid w:val="00345543"/>
    <w:rsid w:val="00345E51"/>
    <w:rsid w:val="0034672B"/>
    <w:rsid w:val="00347911"/>
    <w:rsid w:val="00347AB5"/>
    <w:rsid w:val="00350038"/>
    <w:rsid w:val="003506E2"/>
    <w:rsid w:val="003507DC"/>
    <w:rsid w:val="00350B18"/>
    <w:rsid w:val="00351319"/>
    <w:rsid w:val="00351400"/>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43"/>
    <w:rsid w:val="00355AD1"/>
    <w:rsid w:val="003562C2"/>
    <w:rsid w:val="003564AF"/>
    <w:rsid w:val="00356D53"/>
    <w:rsid w:val="003575AE"/>
    <w:rsid w:val="00357F18"/>
    <w:rsid w:val="00357FAE"/>
    <w:rsid w:val="003602CD"/>
    <w:rsid w:val="003608E7"/>
    <w:rsid w:val="003609D9"/>
    <w:rsid w:val="00360D50"/>
    <w:rsid w:val="00361533"/>
    <w:rsid w:val="0036169A"/>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566"/>
    <w:rsid w:val="00367290"/>
    <w:rsid w:val="00367A84"/>
    <w:rsid w:val="00367B3A"/>
    <w:rsid w:val="00367F97"/>
    <w:rsid w:val="0037079F"/>
    <w:rsid w:val="00370937"/>
    <w:rsid w:val="00371127"/>
    <w:rsid w:val="003711B6"/>
    <w:rsid w:val="0037182E"/>
    <w:rsid w:val="003718DE"/>
    <w:rsid w:val="003719BA"/>
    <w:rsid w:val="00371D62"/>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1A4"/>
    <w:rsid w:val="003833B7"/>
    <w:rsid w:val="00383AAC"/>
    <w:rsid w:val="00383B18"/>
    <w:rsid w:val="00384B11"/>
    <w:rsid w:val="003852CE"/>
    <w:rsid w:val="00385463"/>
    <w:rsid w:val="00385CCE"/>
    <w:rsid w:val="00386132"/>
    <w:rsid w:val="00386213"/>
    <w:rsid w:val="003868EC"/>
    <w:rsid w:val="003869C0"/>
    <w:rsid w:val="00386AFD"/>
    <w:rsid w:val="00386D66"/>
    <w:rsid w:val="00386F52"/>
    <w:rsid w:val="00387A2B"/>
    <w:rsid w:val="00387FD2"/>
    <w:rsid w:val="003900CE"/>
    <w:rsid w:val="00390165"/>
    <w:rsid w:val="003904C3"/>
    <w:rsid w:val="00390755"/>
    <w:rsid w:val="00390E42"/>
    <w:rsid w:val="0039165E"/>
    <w:rsid w:val="003916E0"/>
    <w:rsid w:val="00391B1D"/>
    <w:rsid w:val="00391F0D"/>
    <w:rsid w:val="0039231A"/>
    <w:rsid w:val="00392784"/>
    <w:rsid w:val="0039283F"/>
    <w:rsid w:val="00392ABE"/>
    <w:rsid w:val="00392B1B"/>
    <w:rsid w:val="00392B8C"/>
    <w:rsid w:val="00392BF7"/>
    <w:rsid w:val="0039300F"/>
    <w:rsid w:val="00393353"/>
    <w:rsid w:val="003939EE"/>
    <w:rsid w:val="00393A4A"/>
    <w:rsid w:val="00393B49"/>
    <w:rsid w:val="00394601"/>
    <w:rsid w:val="00394836"/>
    <w:rsid w:val="003951F4"/>
    <w:rsid w:val="00395350"/>
    <w:rsid w:val="003954EB"/>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E4B"/>
    <w:rsid w:val="003B6963"/>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E4A"/>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C7E5A"/>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5433"/>
    <w:rsid w:val="003D5A84"/>
    <w:rsid w:val="003D629F"/>
    <w:rsid w:val="003D6376"/>
    <w:rsid w:val="003D637A"/>
    <w:rsid w:val="003D6816"/>
    <w:rsid w:val="003D7393"/>
    <w:rsid w:val="003D74B2"/>
    <w:rsid w:val="003D751F"/>
    <w:rsid w:val="003D7CEF"/>
    <w:rsid w:val="003D7D02"/>
    <w:rsid w:val="003E03A3"/>
    <w:rsid w:val="003E047A"/>
    <w:rsid w:val="003E0974"/>
    <w:rsid w:val="003E0D2E"/>
    <w:rsid w:val="003E0E04"/>
    <w:rsid w:val="003E0E5B"/>
    <w:rsid w:val="003E1171"/>
    <w:rsid w:val="003E1342"/>
    <w:rsid w:val="003E13F2"/>
    <w:rsid w:val="003E1B7C"/>
    <w:rsid w:val="003E1C11"/>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9EA"/>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DE9"/>
    <w:rsid w:val="00411F5D"/>
    <w:rsid w:val="0041228E"/>
    <w:rsid w:val="004122CC"/>
    <w:rsid w:val="0041245F"/>
    <w:rsid w:val="0041266D"/>
    <w:rsid w:val="00412806"/>
    <w:rsid w:val="004129EC"/>
    <w:rsid w:val="00412ACA"/>
    <w:rsid w:val="00412AC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253"/>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4EF"/>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28A"/>
    <w:rsid w:val="00451652"/>
    <w:rsid w:val="004516B5"/>
    <w:rsid w:val="004518D5"/>
    <w:rsid w:val="004528CD"/>
    <w:rsid w:val="00452DE2"/>
    <w:rsid w:val="004531FA"/>
    <w:rsid w:val="00453D4B"/>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70640"/>
    <w:rsid w:val="00470897"/>
    <w:rsid w:val="0047093E"/>
    <w:rsid w:val="0047184C"/>
    <w:rsid w:val="00471F0B"/>
    <w:rsid w:val="0047205F"/>
    <w:rsid w:val="00472304"/>
    <w:rsid w:val="0047245C"/>
    <w:rsid w:val="00472550"/>
    <w:rsid w:val="00472CCD"/>
    <w:rsid w:val="00472F70"/>
    <w:rsid w:val="00473415"/>
    <w:rsid w:val="00474104"/>
    <w:rsid w:val="00474332"/>
    <w:rsid w:val="0047437A"/>
    <w:rsid w:val="00474EF4"/>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1E46"/>
    <w:rsid w:val="004820EC"/>
    <w:rsid w:val="00482304"/>
    <w:rsid w:val="00482466"/>
    <w:rsid w:val="004829A9"/>
    <w:rsid w:val="00482C5D"/>
    <w:rsid w:val="00483492"/>
    <w:rsid w:val="0048350A"/>
    <w:rsid w:val="004839F3"/>
    <w:rsid w:val="00483CA3"/>
    <w:rsid w:val="00483FCE"/>
    <w:rsid w:val="00484141"/>
    <w:rsid w:val="004843DA"/>
    <w:rsid w:val="00484438"/>
    <w:rsid w:val="00484441"/>
    <w:rsid w:val="00484BCF"/>
    <w:rsid w:val="00484CEE"/>
    <w:rsid w:val="00485C84"/>
    <w:rsid w:val="00485FBD"/>
    <w:rsid w:val="004861AF"/>
    <w:rsid w:val="004863B6"/>
    <w:rsid w:val="004864E9"/>
    <w:rsid w:val="004866B2"/>
    <w:rsid w:val="00486BE5"/>
    <w:rsid w:val="00486D04"/>
    <w:rsid w:val="004870E8"/>
    <w:rsid w:val="0048747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79A"/>
    <w:rsid w:val="004A0982"/>
    <w:rsid w:val="004A0E59"/>
    <w:rsid w:val="004A1273"/>
    <w:rsid w:val="004A154F"/>
    <w:rsid w:val="004A202E"/>
    <w:rsid w:val="004A2D6A"/>
    <w:rsid w:val="004A2ED9"/>
    <w:rsid w:val="004A33D6"/>
    <w:rsid w:val="004A38C3"/>
    <w:rsid w:val="004A3B1D"/>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6E7"/>
    <w:rsid w:val="004A79C4"/>
    <w:rsid w:val="004A7A36"/>
    <w:rsid w:val="004A7B0B"/>
    <w:rsid w:val="004A7C46"/>
    <w:rsid w:val="004B0053"/>
    <w:rsid w:val="004B019C"/>
    <w:rsid w:val="004B01C1"/>
    <w:rsid w:val="004B04E4"/>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6FAD"/>
    <w:rsid w:val="004B7854"/>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8C"/>
    <w:rsid w:val="004C5E94"/>
    <w:rsid w:val="004C66DC"/>
    <w:rsid w:val="004C66FF"/>
    <w:rsid w:val="004C67BB"/>
    <w:rsid w:val="004C6B60"/>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237"/>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A1E"/>
    <w:rsid w:val="00501AA2"/>
    <w:rsid w:val="0050230E"/>
    <w:rsid w:val="00502399"/>
    <w:rsid w:val="005032C5"/>
    <w:rsid w:val="0050358F"/>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66E"/>
    <w:rsid w:val="00513879"/>
    <w:rsid w:val="00513FF8"/>
    <w:rsid w:val="005144D4"/>
    <w:rsid w:val="005147E8"/>
    <w:rsid w:val="005149D0"/>
    <w:rsid w:val="00514E50"/>
    <w:rsid w:val="005150B5"/>
    <w:rsid w:val="00515780"/>
    <w:rsid w:val="00515CDE"/>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B32"/>
    <w:rsid w:val="00523E10"/>
    <w:rsid w:val="0052450D"/>
    <w:rsid w:val="00524698"/>
    <w:rsid w:val="0052490C"/>
    <w:rsid w:val="005250C0"/>
    <w:rsid w:val="005251B3"/>
    <w:rsid w:val="00525B0C"/>
    <w:rsid w:val="00525C15"/>
    <w:rsid w:val="0052601F"/>
    <w:rsid w:val="00526436"/>
    <w:rsid w:val="0052660E"/>
    <w:rsid w:val="00526783"/>
    <w:rsid w:val="0052680C"/>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6A3E"/>
    <w:rsid w:val="00547123"/>
    <w:rsid w:val="005475A4"/>
    <w:rsid w:val="00547BAB"/>
    <w:rsid w:val="00547CAD"/>
    <w:rsid w:val="00547EFE"/>
    <w:rsid w:val="00550637"/>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FB7"/>
    <w:rsid w:val="00564147"/>
    <w:rsid w:val="00564809"/>
    <w:rsid w:val="00564B32"/>
    <w:rsid w:val="005653FB"/>
    <w:rsid w:val="0056584F"/>
    <w:rsid w:val="005659C4"/>
    <w:rsid w:val="00565EC0"/>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8F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47D9"/>
    <w:rsid w:val="00585219"/>
    <w:rsid w:val="005856A5"/>
    <w:rsid w:val="005859AF"/>
    <w:rsid w:val="005860EB"/>
    <w:rsid w:val="00586D2F"/>
    <w:rsid w:val="0058780F"/>
    <w:rsid w:val="00587BC0"/>
    <w:rsid w:val="00587DBD"/>
    <w:rsid w:val="00587ED8"/>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A9C"/>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2F37"/>
    <w:rsid w:val="005A31D0"/>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1D4B"/>
    <w:rsid w:val="005B2E06"/>
    <w:rsid w:val="005B2E6A"/>
    <w:rsid w:val="005B326F"/>
    <w:rsid w:val="005B3707"/>
    <w:rsid w:val="005B421A"/>
    <w:rsid w:val="005B4B1F"/>
    <w:rsid w:val="005B4D06"/>
    <w:rsid w:val="005B587D"/>
    <w:rsid w:val="005B615B"/>
    <w:rsid w:val="005B6471"/>
    <w:rsid w:val="005B665B"/>
    <w:rsid w:val="005B6E64"/>
    <w:rsid w:val="005B71B1"/>
    <w:rsid w:val="005B7594"/>
    <w:rsid w:val="005B76CD"/>
    <w:rsid w:val="005B7F2D"/>
    <w:rsid w:val="005C05F4"/>
    <w:rsid w:val="005C081E"/>
    <w:rsid w:val="005C09A4"/>
    <w:rsid w:val="005C0DD3"/>
    <w:rsid w:val="005C1234"/>
    <w:rsid w:val="005C136A"/>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84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732"/>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E42"/>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96"/>
    <w:rsid w:val="006008AE"/>
    <w:rsid w:val="00601C18"/>
    <w:rsid w:val="00601D87"/>
    <w:rsid w:val="00602A51"/>
    <w:rsid w:val="00602BE3"/>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411"/>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67A"/>
    <w:rsid w:val="00637A4C"/>
    <w:rsid w:val="00637C07"/>
    <w:rsid w:val="00637F63"/>
    <w:rsid w:val="00637FBF"/>
    <w:rsid w:val="006400AC"/>
    <w:rsid w:val="006401B4"/>
    <w:rsid w:val="006401B7"/>
    <w:rsid w:val="006408A4"/>
    <w:rsid w:val="0064188D"/>
    <w:rsid w:val="006421EA"/>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62"/>
    <w:rsid w:val="0066488A"/>
    <w:rsid w:val="00664B79"/>
    <w:rsid w:val="00664E33"/>
    <w:rsid w:val="006650AB"/>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1A5"/>
    <w:rsid w:val="006723A2"/>
    <w:rsid w:val="00672DA4"/>
    <w:rsid w:val="00672FE1"/>
    <w:rsid w:val="00673332"/>
    <w:rsid w:val="0067389F"/>
    <w:rsid w:val="00673BC9"/>
    <w:rsid w:val="00674626"/>
    <w:rsid w:val="00674700"/>
    <w:rsid w:val="006748C8"/>
    <w:rsid w:val="00674B92"/>
    <w:rsid w:val="00675615"/>
    <w:rsid w:val="00675BF1"/>
    <w:rsid w:val="0067658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104"/>
    <w:rsid w:val="00696526"/>
    <w:rsid w:val="00696565"/>
    <w:rsid w:val="00696AFB"/>
    <w:rsid w:val="00696C97"/>
    <w:rsid w:val="00696DEE"/>
    <w:rsid w:val="00697680"/>
    <w:rsid w:val="006977B8"/>
    <w:rsid w:val="00697CCD"/>
    <w:rsid w:val="006A019F"/>
    <w:rsid w:val="006A022E"/>
    <w:rsid w:val="006A09C2"/>
    <w:rsid w:val="006A0AEC"/>
    <w:rsid w:val="006A0B51"/>
    <w:rsid w:val="006A0D3B"/>
    <w:rsid w:val="006A1224"/>
    <w:rsid w:val="006A12E6"/>
    <w:rsid w:val="006A15F0"/>
    <w:rsid w:val="006A1CC0"/>
    <w:rsid w:val="006A2A34"/>
    <w:rsid w:val="006A2B82"/>
    <w:rsid w:val="006A2E5B"/>
    <w:rsid w:val="006A30EE"/>
    <w:rsid w:val="006A328B"/>
    <w:rsid w:val="006A350B"/>
    <w:rsid w:val="006A35AC"/>
    <w:rsid w:val="006A4372"/>
    <w:rsid w:val="006A44DA"/>
    <w:rsid w:val="006A47F5"/>
    <w:rsid w:val="006A482A"/>
    <w:rsid w:val="006A4A12"/>
    <w:rsid w:val="006A4A7E"/>
    <w:rsid w:val="006A4AB1"/>
    <w:rsid w:val="006A4C63"/>
    <w:rsid w:val="006A5451"/>
    <w:rsid w:val="006A5B8B"/>
    <w:rsid w:val="006A5D16"/>
    <w:rsid w:val="006A5EB9"/>
    <w:rsid w:val="006A63F1"/>
    <w:rsid w:val="006A6A96"/>
    <w:rsid w:val="006A6BBF"/>
    <w:rsid w:val="006A703D"/>
    <w:rsid w:val="006A7135"/>
    <w:rsid w:val="006A725F"/>
    <w:rsid w:val="006A768E"/>
    <w:rsid w:val="006A7BE2"/>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C0B"/>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02"/>
    <w:rsid w:val="006C6D3B"/>
    <w:rsid w:val="006C7434"/>
    <w:rsid w:val="006C745B"/>
    <w:rsid w:val="006C7DBD"/>
    <w:rsid w:val="006D018A"/>
    <w:rsid w:val="006D07D7"/>
    <w:rsid w:val="006D162B"/>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54"/>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29"/>
    <w:rsid w:val="006E3B9D"/>
    <w:rsid w:val="006E4622"/>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015"/>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5AB9"/>
    <w:rsid w:val="007066C3"/>
    <w:rsid w:val="0070671A"/>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D0"/>
    <w:rsid w:val="00742C3C"/>
    <w:rsid w:val="00743082"/>
    <w:rsid w:val="00743090"/>
    <w:rsid w:val="00743630"/>
    <w:rsid w:val="00744A56"/>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6F2C"/>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F09"/>
    <w:rsid w:val="007711B7"/>
    <w:rsid w:val="0077123F"/>
    <w:rsid w:val="007712C1"/>
    <w:rsid w:val="007719B6"/>
    <w:rsid w:val="0077293D"/>
    <w:rsid w:val="00772C13"/>
    <w:rsid w:val="00772CD8"/>
    <w:rsid w:val="00773365"/>
    <w:rsid w:val="00773ED5"/>
    <w:rsid w:val="00774560"/>
    <w:rsid w:val="0077459E"/>
    <w:rsid w:val="007748A1"/>
    <w:rsid w:val="0077490C"/>
    <w:rsid w:val="00774E22"/>
    <w:rsid w:val="00774E85"/>
    <w:rsid w:val="00775236"/>
    <w:rsid w:val="0077536A"/>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3A"/>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077"/>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295"/>
    <w:rsid w:val="007A46F5"/>
    <w:rsid w:val="007A4994"/>
    <w:rsid w:val="007A4D62"/>
    <w:rsid w:val="007A4DCF"/>
    <w:rsid w:val="007A5A6F"/>
    <w:rsid w:val="007A5D61"/>
    <w:rsid w:val="007A632A"/>
    <w:rsid w:val="007A6511"/>
    <w:rsid w:val="007A6D03"/>
    <w:rsid w:val="007A7109"/>
    <w:rsid w:val="007A734A"/>
    <w:rsid w:val="007A7385"/>
    <w:rsid w:val="007A7676"/>
    <w:rsid w:val="007A7703"/>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7C3"/>
    <w:rsid w:val="007B4D91"/>
    <w:rsid w:val="007B4DFD"/>
    <w:rsid w:val="007B502F"/>
    <w:rsid w:val="007B5273"/>
    <w:rsid w:val="007B58E3"/>
    <w:rsid w:val="007B621B"/>
    <w:rsid w:val="007B67B1"/>
    <w:rsid w:val="007B6896"/>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0D7"/>
    <w:rsid w:val="007D265F"/>
    <w:rsid w:val="007D2BBD"/>
    <w:rsid w:val="007D2C5F"/>
    <w:rsid w:val="007D2CC6"/>
    <w:rsid w:val="007D2F16"/>
    <w:rsid w:val="007D3323"/>
    <w:rsid w:val="007D3358"/>
    <w:rsid w:val="007D46EE"/>
    <w:rsid w:val="007D49BA"/>
    <w:rsid w:val="007D4AF8"/>
    <w:rsid w:val="007D5207"/>
    <w:rsid w:val="007D5D99"/>
    <w:rsid w:val="007D6153"/>
    <w:rsid w:val="007D6D8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BAE"/>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EEF"/>
    <w:rsid w:val="007F2FA5"/>
    <w:rsid w:val="007F3794"/>
    <w:rsid w:val="007F3885"/>
    <w:rsid w:val="007F3ADD"/>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4E40"/>
    <w:rsid w:val="00805B9D"/>
    <w:rsid w:val="00805BA7"/>
    <w:rsid w:val="00805C4D"/>
    <w:rsid w:val="00805E88"/>
    <w:rsid w:val="00805F4B"/>
    <w:rsid w:val="008060C7"/>
    <w:rsid w:val="008064C0"/>
    <w:rsid w:val="008067A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0B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303"/>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628"/>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2D7F"/>
    <w:rsid w:val="008532B8"/>
    <w:rsid w:val="008536DF"/>
    <w:rsid w:val="00853862"/>
    <w:rsid w:val="008544BD"/>
    <w:rsid w:val="00854B02"/>
    <w:rsid w:val="00854F15"/>
    <w:rsid w:val="008551DC"/>
    <w:rsid w:val="008552A8"/>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A6B"/>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C10"/>
    <w:rsid w:val="00880E0C"/>
    <w:rsid w:val="008820DE"/>
    <w:rsid w:val="008821C2"/>
    <w:rsid w:val="008825CF"/>
    <w:rsid w:val="008826BD"/>
    <w:rsid w:val="00882D24"/>
    <w:rsid w:val="00882F34"/>
    <w:rsid w:val="0088381F"/>
    <w:rsid w:val="00883C57"/>
    <w:rsid w:val="008845D2"/>
    <w:rsid w:val="00884A29"/>
    <w:rsid w:val="00884EA9"/>
    <w:rsid w:val="00885011"/>
    <w:rsid w:val="00885165"/>
    <w:rsid w:val="00885169"/>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0C5"/>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83E"/>
    <w:rsid w:val="008A3A0F"/>
    <w:rsid w:val="008A3D16"/>
    <w:rsid w:val="008A4395"/>
    <w:rsid w:val="008A46C1"/>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BCB"/>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767"/>
    <w:rsid w:val="008C3D20"/>
    <w:rsid w:val="008C3D2D"/>
    <w:rsid w:val="008C3EB2"/>
    <w:rsid w:val="008C45AC"/>
    <w:rsid w:val="008C4FF1"/>
    <w:rsid w:val="008C507A"/>
    <w:rsid w:val="008C50C3"/>
    <w:rsid w:val="008C5395"/>
    <w:rsid w:val="008C5973"/>
    <w:rsid w:val="008C5E40"/>
    <w:rsid w:val="008C5FA3"/>
    <w:rsid w:val="008C6038"/>
    <w:rsid w:val="008C6144"/>
    <w:rsid w:val="008C6EFF"/>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50E"/>
    <w:rsid w:val="008D4A5D"/>
    <w:rsid w:val="008D51C1"/>
    <w:rsid w:val="008D5D9B"/>
    <w:rsid w:val="008D6030"/>
    <w:rsid w:val="008D6797"/>
    <w:rsid w:val="008D6FD1"/>
    <w:rsid w:val="008D7BB3"/>
    <w:rsid w:val="008E03C1"/>
    <w:rsid w:val="008E0834"/>
    <w:rsid w:val="008E0865"/>
    <w:rsid w:val="008E0874"/>
    <w:rsid w:val="008E098A"/>
    <w:rsid w:val="008E11E3"/>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47D"/>
    <w:rsid w:val="008E653D"/>
    <w:rsid w:val="008E65F7"/>
    <w:rsid w:val="008E6914"/>
    <w:rsid w:val="008E6B4A"/>
    <w:rsid w:val="008E764B"/>
    <w:rsid w:val="008E7A8E"/>
    <w:rsid w:val="008E7C15"/>
    <w:rsid w:val="008F04CB"/>
    <w:rsid w:val="008F0C59"/>
    <w:rsid w:val="008F0F55"/>
    <w:rsid w:val="008F1867"/>
    <w:rsid w:val="008F1D26"/>
    <w:rsid w:val="008F1ECF"/>
    <w:rsid w:val="008F2DFC"/>
    <w:rsid w:val="008F2FD6"/>
    <w:rsid w:val="008F38D7"/>
    <w:rsid w:val="008F411A"/>
    <w:rsid w:val="008F4709"/>
    <w:rsid w:val="008F5140"/>
    <w:rsid w:val="008F540C"/>
    <w:rsid w:val="008F54B3"/>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ADF"/>
    <w:rsid w:val="0090181D"/>
    <w:rsid w:val="00901BEC"/>
    <w:rsid w:val="00901EF3"/>
    <w:rsid w:val="009022CA"/>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665"/>
    <w:rsid w:val="009078F6"/>
    <w:rsid w:val="009100F7"/>
    <w:rsid w:val="009107BB"/>
    <w:rsid w:val="00910A0D"/>
    <w:rsid w:val="00911A5C"/>
    <w:rsid w:val="00911BD3"/>
    <w:rsid w:val="00911DE5"/>
    <w:rsid w:val="009125CF"/>
    <w:rsid w:val="009129BC"/>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076"/>
    <w:rsid w:val="00917438"/>
    <w:rsid w:val="0091793A"/>
    <w:rsid w:val="00917AB4"/>
    <w:rsid w:val="00917B88"/>
    <w:rsid w:val="00917D5D"/>
    <w:rsid w:val="00917D8A"/>
    <w:rsid w:val="00917EBB"/>
    <w:rsid w:val="00917FA1"/>
    <w:rsid w:val="0092047F"/>
    <w:rsid w:val="009205C6"/>
    <w:rsid w:val="00920E89"/>
    <w:rsid w:val="00920EE0"/>
    <w:rsid w:val="00920F5E"/>
    <w:rsid w:val="0092106E"/>
    <w:rsid w:val="0092118D"/>
    <w:rsid w:val="009214A5"/>
    <w:rsid w:val="0092181D"/>
    <w:rsid w:val="009218FF"/>
    <w:rsid w:val="00921A33"/>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D4"/>
    <w:rsid w:val="00952EC0"/>
    <w:rsid w:val="00953536"/>
    <w:rsid w:val="009539B8"/>
    <w:rsid w:val="00953EDC"/>
    <w:rsid w:val="009547A0"/>
    <w:rsid w:val="009550F9"/>
    <w:rsid w:val="009551B3"/>
    <w:rsid w:val="009556AB"/>
    <w:rsid w:val="00956E50"/>
    <w:rsid w:val="0095704B"/>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655"/>
    <w:rsid w:val="0097286B"/>
    <w:rsid w:val="00972DE7"/>
    <w:rsid w:val="00972F46"/>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0F7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691"/>
    <w:rsid w:val="00996E13"/>
    <w:rsid w:val="00996FB1"/>
    <w:rsid w:val="0099765A"/>
    <w:rsid w:val="009A0241"/>
    <w:rsid w:val="009A1188"/>
    <w:rsid w:val="009A1219"/>
    <w:rsid w:val="009A181B"/>
    <w:rsid w:val="009A19C6"/>
    <w:rsid w:val="009A1B35"/>
    <w:rsid w:val="009A1DAC"/>
    <w:rsid w:val="009A1ED9"/>
    <w:rsid w:val="009A1FA6"/>
    <w:rsid w:val="009A2547"/>
    <w:rsid w:val="009A2C19"/>
    <w:rsid w:val="009A2C38"/>
    <w:rsid w:val="009A2D27"/>
    <w:rsid w:val="009A3008"/>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7B0"/>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AE2"/>
    <w:rsid w:val="009C5D2F"/>
    <w:rsid w:val="009C5E49"/>
    <w:rsid w:val="009C5F69"/>
    <w:rsid w:val="009C6257"/>
    <w:rsid w:val="009C692F"/>
    <w:rsid w:val="009C6B2A"/>
    <w:rsid w:val="009C7015"/>
    <w:rsid w:val="009C728B"/>
    <w:rsid w:val="009C7350"/>
    <w:rsid w:val="009C775C"/>
    <w:rsid w:val="009C7E40"/>
    <w:rsid w:val="009D0131"/>
    <w:rsid w:val="009D028F"/>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5C16"/>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21F8"/>
    <w:rsid w:val="009E25C9"/>
    <w:rsid w:val="009E2AAB"/>
    <w:rsid w:val="009E31A3"/>
    <w:rsid w:val="009E3923"/>
    <w:rsid w:val="009E3B14"/>
    <w:rsid w:val="009E3D98"/>
    <w:rsid w:val="009E3E2E"/>
    <w:rsid w:val="009E4216"/>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3CE"/>
    <w:rsid w:val="009F44D4"/>
    <w:rsid w:val="009F46AC"/>
    <w:rsid w:val="009F4785"/>
    <w:rsid w:val="009F50F4"/>
    <w:rsid w:val="009F5745"/>
    <w:rsid w:val="009F5B86"/>
    <w:rsid w:val="009F5BD8"/>
    <w:rsid w:val="009F60AC"/>
    <w:rsid w:val="009F6538"/>
    <w:rsid w:val="009F657C"/>
    <w:rsid w:val="009F6674"/>
    <w:rsid w:val="009F66E0"/>
    <w:rsid w:val="009F68AF"/>
    <w:rsid w:val="009F6C62"/>
    <w:rsid w:val="009F7285"/>
    <w:rsid w:val="009F750C"/>
    <w:rsid w:val="009F7742"/>
    <w:rsid w:val="009F7CEA"/>
    <w:rsid w:val="009F7DCB"/>
    <w:rsid w:val="00A0065C"/>
    <w:rsid w:val="00A007F2"/>
    <w:rsid w:val="00A01436"/>
    <w:rsid w:val="00A01490"/>
    <w:rsid w:val="00A014F6"/>
    <w:rsid w:val="00A0182A"/>
    <w:rsid w:val="00A01915"/>
    <w:rsid w:val="00A02532"/>
    <w:rsid w:val="00A026EF"/>
    <w:rsid w:val="00A0290D"/>
    <w:rsid w:val="00A031D8"/>
    <w:rsid w:val="00A038E1"/>
    <w:rsid w:val="00A03ED3"/>
    <w:rsid w:val="00A03F44"/>
    <w:rsid w:val="00A04628"/>
    <w:rsid w:val="00A046BE"/>
    <w:rsid w:val="00A049B3"/>
    <w:rsid w:val="00A04D74"/>
    <w:rsid w:val="00A04DE2"/>
    <w:rsid w:val="00A04EB3"/>
    <w:rsid w:val="00A05ABC"/>
    <w:rsid w:val="00A05C11"/>
    <w:rsid w:val="00A05F99"/>
    <w:rsid w:val="00A0691E"/>
    <w:rsid w:val="00A069A7"/>
    <w:rsid w:val="00A06BA0"/>
    <w:rsid w:val="00A074AC"/>
    <w:rsid w:val="00A07DE8"/>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925"/>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24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2DE8"/>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6F5"/>
    <w:rsid w:val="00A41AC8"/>
    <w:rsid w:val="00A41ADF"/>
    <w:rsid w:val="00A42521"/>
    <w:rsid w:val="00A42615"/>
    <w:rsid w:val="00A42636"/>
    <w:rsid w:val="00A431CA"/>
    <w:rsid w:val="00A439A3"/>
    <w:rsid w:val="00A43A7D"/>
    <w:rsid w:val="00A43AA4"/>
    <w:rsid w:val="00A43B15"/>
    <w:rsid w:val="00A43F7A"/>
    <w:rsid w:val="00A4565C"/>
    <w:rsid w:val="00A45D74"/>
    <w:rsid w:val="00A45D8B"/>
    <w:rsid w:val="00A4633D"/>
    <w:rsid w:val="00A465B5"/>
    <w:rsid w:val="00A46729"/>
    <w:rsid w:val="00A46A15"/>
    <w:rsid w:val="00A46A5D"/>
    <w:rsid w:val="00A46D0B"/>
    <w:rsid w:val="00A46F66"/>
    <w:rsid w:val="00A47699"/>
    <w:rsid w:val="00A47899"/>
    <w:rsid w:val="00A50238"/>
    <w:rsid w:val="00A50AE6"/>
    <w:rsid w:val="00A50BFD"/>
    <w:rsid w:val="00A50EE1"/>
    <w:rsid w:val="00A5159E"/>
    <w:rsid w:val="00A51DD5"/>
    <w:rsid w:val="00A5201A"/>
    <w:rsid w:val="00A52100"/>
    <w:rsid w:val="00A52147"/>
    <w:rsid w:val="00A52249"/>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21D"/>
    <w:rsid w:val="00A64ADD"/>
    <w:rsid w:val="00A650C2"/>
    <w:rsid w:val="00A650DD"/>
    <w:rsid w:val="00A65819"/>
    <w:rsid w:val="00A65E12"/>
    <w:rsid w:val="00A663DA"/>
    <w:rsid w:val="00A66505"/>
    <w:rsid w:val="00A66C54"/>
    <w:rsid w:val="00A6768D"/>
    <w:rsid w:val="00A678D2"/>
    <w:rsid w:val="00A679D6"/>
    <w:rsid w:val="00A67FBE"/>
    <w:rsid w:val="00A70512"/>
    <w:rsid w:val="00A7057C"/>
    <w:rsid w:val="00A70590"/>
    <w:rsid w:val="00A706DF"/>
    <w:rsid w:val="00A70AE5"/>
    <w:rsid w:val="00A714F5"/>
    <w:rsid w:val="00A7159A"/>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4D3B"/>
    <w:rsid w:val="00A751B6"/>
    <w:rsid w:val="00A752F3"/>
    <w:rsid w:val="00A753A2"/>
    <w:rsid w:val="00A75F84"/>
    <w:rsid w:val="00A77A82"/>
    <w:rsid w:val="00A77C56"/>
    <w:rsid w:val="00A804BD"/>
    <w:rsid w:val="00A80863"/>
    <w:rsid w:val="00A808FA"/>
    <w:rsid w:val="00A80D60"/>
    <w:rsid w:val="00A81490"/>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6E0"/>
    <w:rsid w:val="00A87DB8"/>
    <w:rsid w:val="00A90132"/>
    <w:rsid w:val="00A91167"/>
    <w:rsid w:val="00A91218"/>
    <w:rsid w:val="00A915B9"/>
    <w:rsid w:val="00A91852"/>
    <w:rsid w:val="00A91A24"/>
    <w:rsid w:val="00A91B12"/>
    <w:rsid w:val="00A91B89"/>
    <w:rsid w:val="00A92079"/>
    <w:rsid w:val="00A9226E"/>
    <w:rsid w:val="00A9288F"/>
    <w:rsid w:val="00A9289C"/>
    <w:rsid w:val="00A929AC"/>
    <w:rsid w:val="00A9303A"/>
    <w:rsid w:val="00A93045"/>
    <w:rsid w:val="00A93453"/>
    <w:rsid w:val="00A93563"/>
    <w:rsid w:val="00A93AB1"/>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30"/>
    <w:rsid w:val="00AB2C75"/>
    <w:rsid w:val="00AB2EC6"/>
    <w:rsid w:val="00AB336C"/>
    <w:rsid w:val="00AB4074"/>
    <w:rsid w:val="00AB463A"/>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C4D"/>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84D"/>
    <w:rsid w:val="00AE0A81"/>
    <w:rsid w:val="00AE1284"/>
    <w:rsid w:val="00AE1596"/>
    <w:rsid w:val="00AE17C3"/>
    <w:rsid w:val="00AE1846"/>
    <w:rsid w:val="00AE18C1"/>
    <w:rsid w:val="00AE1A24"/>
    <w:rsid w:val="00AE1C16"/>
    <w:rsid w:val="00AE1F89"/>
    <w:rsid w:val="00AE2713"/>
    <w:rsid w:val="00AE2CE4"/>
    <w:rsid w:val="00AE2DA9"/>
    <w:rsid w:val="00AE3050"/>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54A"/>
    <w:rsid w:val="00AE7791"/>
    <w:rsid w:val="00AE7B3E"/>
    <w:rsid w:val="00AF05EC"/>
    <w:rsid w:val="00AF0C5F"/>
    <w:rsid w:val="00AF0CD2"/>
    <w:rsid w:val="00AF0DAB"/>
    <w:rsid w:val="00AF13F4"/>
    <w:rsid w:val="00AF198E"/>
    <w:rsid w:val="00AF1C21"/>
    <w:rsid w:val="00AF21BD"/>
    <w:rsid w:val="00AF224F"/>
    <w:rsid w:val="00AF2651"/>
    <w:rsid w:val="00AF2CEF"/>
    <w:rsid w:val="00AF2DD8"/>
    <w:rsid w:val="00AF2E7C"/>
    <w:rsid w:val="00AF35D9"/>
    <w:rsid w:val="00AF37A0"/>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00D"/>
    <w:rsid w:val="00B0145D"/>
    <w:rsid w:val="00B01DFA"/>
    <w:rsid w:val="00B021D4"/>
    <w:rsid w:val="00B025C3"/>
    <w:rsid w:val="00B02642"/>
    <w:rsid w:val="00B02F11"/>
    <w:rsid w:val="00B034C1"/>
    <w:rsid w:val="00B035C9"/>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868"/>
    <w:rsid w:val="00B14096"/>
    <w:rsid w:val="00B140C0"/>
    <w:rsid w:val="00B14108"/>
    <w:rsid w:val="00B145DD"/>
    <w:rsid w:val="00B148D6"/>
    <w:rsid w:val="00B149A2"/>
    <w:rsid w:val="00B14E9F"/>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1B55"/>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3DC"/>
    <w:rsid w:val="00B34A55"/>
    <w:rsid w:val="00B34AAE"/>
    <w:rsid w:val="00B34AE7"/>
    <w:rsid w:val="00B34BB4"/>
    <w:rsid w:val="00B34C46"/>
    <w:rsid w:val="00B34D9D"/>
    <w:rsid w:val="00B35242"/>
    <w:rsid w:val="00B355DE"/>
    <w:rsid w:val="00B35BD5"/>
    <w:rsid w:val="00B365B1"/>
    <w:rsid w:val="00B367BC"/>
    <w:rsid w:val="00B36B39"/>
    <w:rsid w:val="00B3766D"/>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AB"/>
    <w:rsid w:val="00B464E0"/>
    <w:rsid w:val="00B46DC6"/>
    <w:rsid w:val="00B470B2"/>
    <w:rsid w:val="00B47334"/>
    <w:rsid w:val="00B47551"/>
    <w:rsid w:val="00B4766A"/>
    <w:rsid w:val="00B47AFE"/>
    <w:rsid w:val="00B47B8F"/>
    <w:rsid w:val="00B47F94"/>
    <w:rsid w:val="00B5050F"/>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5D5"/>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87A23"/>
    <w:rsid w:val="00B903D6"/>
    <w:rsid w:val="00B907D7"/>
    <w:rsid w:val="00B90974"/>
    <w:rsid w:val="00B90D7F"/>
    <w:rsid w:val="00B9136A"/>
    <w:rsid w:val="00B918BF"/>
    <w:rsid w:val="00B91973"/>
    <w:rsid w:val="00B91DF7"/>
    <w:rsid w:val="00B9226F"/>
    <w:rsid w:val="00B923AB"/>
    <w:rsid w:val="00B923B4"/>
    <w:rsid w:val="00B9257B"/>
    <w:rsid w:val="00B92584"/>
    <w:rsid w:val="00B92722"/>
    <w:rsid w:val="00B928E1"/>
    <w:rsid w:val="00B9290B"/>
    <w:rsid w:val="00B92983"/>
    <w:rsid w:val="00B93733"/>
    <w:rsid w:val="00B93834"/>
    <w:rsid w:val="00B93CE9"/>
    <w:rsid w:val="00B93E84"/>
    <w:rsid w:val="00B94292"/>
    <w:rsid w:val="00B94524"/>
    <w:rsid w:val="00B94A78"/>
    <w:rsid w:val="00B9515D"/>
    <w:rsid w:val="00B9572E"/>
    <w:rsid w:val="00B95D39"/>
    <w:rsid w:val="00B95D86"/>
    <w:rsid w:val="00B95F98"/>
    <w:rsid w:val="00B9643C"/>
    <w:rsid w:val="00B96633"/>
    <w:rsid w:val="00B96C77"/>
    <w:rsid w:val="00B96DA0"/>
    <w:rsid w:val="00B96FE2"/>
    <w:rsid w:val="00B97468"/>
    <w:rsid w:val="00B9788D"/>
    <w:rsid w:val="00B97D42"/>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3EA"/>
    <w:rsid w:val="00BA67CE"/>
    <w:rsid w:val="00BA6919"/>
    <w:rsid w:val="00BA720C"/>
    <w:rsid w:val="00BA7423"/>
    <w:rsid w:val="00BA79D3"/>
    <w:rsid w:val="00BA7A73"/>
    <w:rsid w:val="00BB0A08"/>
    <w:rsid w:val="00BB0B3D"/>
    <w:rsid w:val="00BB1748"/>
    <w:rsid w:val="00BB1D60"/>
    <w:rsid w:val="00BB2008"/>
    <w:rsid w:val="00BB255E"/>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1DC"/>
    <w:rsid w:val="00BD4ADE"/>
    <w:rsid w:val="00BD5227"/>
    <w:rsid w:val="00BD6AAE"/>
    <w:rsid w:val="00BD7090"/>
    <w:rsid w:val="00BD756C"/>
    <w:rsid w:val="00BD758B"/>
    <w:rsid w:val="00BD7C36"/>
    <w:rsid w:val="00BD7CE1"/>
    <w:rsid w:val="00BD7CF4"/>
    <w:rsid w:val="00BD7F9C"/>
    <w:rsid w:val="00BE0007"/>
    <w:rsid w:val="00BE0586"/>
    <w:rsid w:val="00BE070A"/>
    <w:rsid w:val="00BE08E1"/>
    <w:rsid w:val="00BE1157"/>
    <w:rsid w:val="00BE1B0D"/>
    <w:rsid w:val="00BE24E5"/>
    <w:rsid w:val="00BE26C1"/>
    <w:rsid w:val="00BE2911"/>
    <w:rsid w:val="00BE2BD0"/>
    <w:rsid w:val="00BE30BC"/>
    <w:rsid w:val="00BE37A8"/>
    <w:rsid w:val="00BE37D5"/>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799"/>
    <w:rsid w:val="00BF290B"/>
    <w:rsid w:val="00BF2968"/>
    <w:rsid w:val="00BF3010"/>
    <w:rsid w:val="00BF32A4"/>
    <w:rsid w:val="00BF390A"/>
    <w:rsid w:val="00BF3962"/>
    <w:rsid w:val="00BF3F7C"/>
    <w:rsid w:val="00BF4604"/>
    <w:rsid w:val="00BF4F32"/>
    <w:rsid w:val="00BF5132"/>
    <w:rsid w:val="00BF522B"/>
    <w:rsid w:val="00BF528E"/>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CC2"/>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5F7"/>
    <w:rsid w:val="00C13674"/>
    <w:rsid w:val="00C13F6B"/>
    <w:rsid w:val="00C146A7"/>
    <w:rsid w:val="00C14835"/>
    <w:rsid w:val="00C1490F"/>
    <w:rsid w:val="00C14AF1"/>
    <w:rsid w:val="00C15B8C"/>
    <w:rsid w:val="00C1680B"/>
    <w:rsid w:val="00C16AE7"/>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2DD"/>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B1D"/>
    <w:rsid w:val="00C26183"/>
    <w:rsid w:val="00C2663F"/>
    <w:rsid w:val="00C26C05"/>
    <w:rsid w:val="00C26CA2"/>
    <w:rsid w:val="00C27A77"/>
    <w:rsid w:val="00C30813"/>
    <w:rsid w:val="00C30A48"/>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6D38"/>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AD4"/>
    <w:rsid w:val="00C51E97"/>
    <w:rsid w:val="00C521DE"/>
    <w:rsid w:val="00C528A6"/>
    <w:rsid w:val="00C52976"/>
    <w:rsid w:val="00C5331D"/>
    <w:rsid w:val="00C5358E"/>
    <w:rsid w:val="00C53F41"/>
    <w:rsid w:val="00C53FED"/>
    <w:rsid w:val="00C54056"/>
    <w:rsid w:val="00C54699"/>
    <w:rsid w:val="00C54B22"/>
    <w:rsid w:val="00C54F44"/>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BE6"/>
    <w:rsid w:val="00C64196"/>
    <w:rsid w:val="00C6431C"/>
    <w:rsid w:val="00C65257"/>
    <w:rsid w:val="00C65820"/>
    <w:rsid w:val="00C658E9"/>
    <w:rsid w:val="00C659F5"/>
    <w:rsid w:val="00C65B70"/>
    <w:rsid w:val="00C6611D"/>
    <w:rsid w:val="00C66B5F"/>
    <w:rsid w:val="00C678BD"/>
    <w:rsid w:val="00C6791E"/>
    <w:rsid w:val="00C67998"/>
    <w:rsid w:val="00C67B18"/>
    <w:rsid w:val="00C67C3B"/>
    <w:rsid w:val="00C70079"/>
    <w:rsid w:val="00C70508"/>
    <w:rsid w:val="00C705C6"/>
    <w:rsid w:val="00C70C08"/>
    <w:rsid w:val="00C714DE"/>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153"/>
    <w:rsid w:val="00C82D0B"/>
    <w:rsid w:val="00C82D5F"/>
    <w:rsid w:val="00C82D91"/>
    <w:rsid w:val="00C83CD3"/>
    <w:rsid w:val="00C8400F"/>
    <w:rsid w:val="00C84349"/>
    <w:rsid w:val="00C8438C"/>
    <w:rsid w:val="00C845B0"/>
    <w:rsid w:val="00C8497B"/>
    <w:rsid w:val="00C85214"/>
    <w:rsid w:val="00C85C3F"/>
    <w:rsid w:val="00C86074"/>
    <w:rsid w:val="00C86300"/>
    <w:rsid w:val="00C863BB"/>
    <w:rsid w:val="00C864DE"/>
    <w:rsid w:val="00C868BB"/>
    <w:rsid w:val="00C869CC"/>
    <w:rsid w:val="00C86A82"/>
    <w:rsid w:val="00C86AAF"/>
    <w:rsid w:val="00C86CF0"/>
    <w:rsid w:val="00C8723E"/>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071"/>
    <w:rsid w:val="00CA2327"/>
    <w:rsid w:val="00CA25C2"/>
    <w:rsid w:val="00CA2860"/>
    <w:rsid w:val="00CA28FA"/>
    <w:rsid w:val="00CA2AD8"/>
    <w:rsid w:val="00CA2B54"/>
    <w:rsid w:val="00CA2D14"/>
    <w:rsid w:val="00CA34E6"/>
    <w:rsid w:val="00CA36F0"/>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28D"/>
    <w:rsid w:val="00CB577F"/>
    <w:rsid w:val="00CB5860"/>
    <w:rsid w:val="00CB5E27"/>
    <w:rsid w:val="00CB6934"/>
    <w:rsid w:val="00CB708B"/>
    <w:rsid w:val="00CB7107"/>
    <w:rsid w:val="00CB72D4"/>
    <w:rsid w:val="00CB73FD"/>
    <w:rsid w:val="00CB7500"/>
    <w:rsid w:val="00CB761E"/>
    <w:rsid w:val="00CB7874"/>
    <w:rsid w:val="00CB7E20"/>
    <w:rsid w:val="00CB7F5B"/>
    <w:rsid w:val="00CC01CA"/>
    <w:rsid w:val="00CC06A8"/>
    <w:rsid w:val="00CC08A8"/>
    <w:rsid w:val="00CC0A56"/>
    <w:rsid w:val="00CC1094"/>
    <w:rsid w:val="00CC1135"/>
    <w:rsid w:val="00CC13F0"/>
    <w:rsid w:val="00CC2256"/>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A0"/>
    <w:rsid w:val="00CD777C"/>
    <w:rsid w:val="00CD7CD3"/>
    <w:rsid w:val="00CD7F8F"/>
    <w:rsid w:val="00CE02B7"/>
    <w:rsid w:val="00CE04C8"/>
    <w:rsid w:val="00CE05E8"/>
    <w:rsid w:val="00CE1616"/>
    <w:rsid w:val="00CE16AC"/>
    <w:rsid w:val="00CE1E14"/>
    <w:rsid w:val="00CE1E51"/>
    <w:rsid w:val="00CE26CB"/>
    <w:rsid w:val="00CE2B29"/>
    <w:rsid w:val="00CE3165"/>
    <w:rsid w:val="00CE39A3"/>
    <w:rsid w:val="00CE3A44"/>
    <w:rsid w:val="00CE4386"/>
    <w:rsid w:val="00CE4CC9"/>
    <w:rsid w:val="00CE4CE0"/>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1FD8"/>
    <w:rsid w:val="00CF2CE1"/>
    <w:rsid w:val="00CF2F77"/>
    <w:rsid w:val="00CF31AB"/>
    <w:rsid w:val="00CF31D6"/>
    <w:rsid w:val="00CF3BD1"/>
    <w:rsid w:val="00CF3F2A"/>
    <w:rsid w:val="00CF4077"/>
    <w:rsid w:val="00CF427E"/>
    <w:rsid w:val="00CF49BE"/>
    <w:rsid w:val="00CF4BA2"/>
    <w:rsid w:val="00CF55E1"/>
    <w:rsid w:val="00CF576C"/>
    <w:rsid w:val="00CF5C99"/>
    <w:rsid w:val="00CF5EA4"/>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6F"/>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4CD"/>
    <w:rsid w:val="00D15616"/>
    <w:rsid w:val="00D158FE"/>
    <w:rsid w:val="00D15FDB"/>
    <w:rsid w:val="00D1632E"/>
    <w:rsid w:val="00D1654F"/>
    <w:rsid w:val="00D16988"/>
    <w:rsid w:val="00D171E7"/>
    <w:rsid w:val="00D1789C"/>
    <w:rsid w:val="00D20549"/>
    <w:rsid w:val="00D206CF"/>
    <w:rsid w:val="00D20DD4"/>
    <w:rsid w:val="00D20E67"/>
    <w:rsid w:val="00D21E5F"/>
    <w:rsid w:val="00D22F16"/>
    <w:rsid w:val="00D235E6"/>
    <w:rsid w:val="00D23F87"/>
    <w:rsid w:val="00D24F8A"/>
    <w:rsid w:val="00D25061"/>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E36"/>
    <w:rsid w:val="00D37391"/>
    <w:rsid w:val="00D376B5"/>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1B"/>
    <w:rsid w:val="00D538C3"/>
    <w:rsid w:val="00D53A86"/>
    <w:rsid w:val="00D53D9C"/>
    <w:rsid w:val="00D544E2"/>
    <w:rsid w:val="00D546D6"/>
    <w:rsid w:val="00D54B1C"/>
    <w:rsid w:val="00D55715"/>
    <w:rsid w:val="00D5591F"/>
    <w:rsid w:val="00D55F0D"/>
    <w:rsid w:val="00D56089"/>
    <w:rsid w:val="00D56A5D"/>
    <w:rsid w:val="00D56BE0"/>
    <w:rsid w:val="00D56DF4"/>
    <w:rsid w:val="00D56E38"/>
    <w:rsid w:val="00D5734B"/>
    <w:rsid w:val="00D5752C"/>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DCA"/>
    <w:rsid w:val="00D67FA4"/>
    <w:rsid w:val="00D70292"/>
    <w:rsid w:val="00D70AED"/>
    <w:rsid w:val="00D71001"/>
    <w:rsid w:val="00D712B2"/>
    <w:rsid w:val="00D720AD"/>
    <w:rsid w:val="00D729A1"/>
    <w:rsid w:val="00D72BCE"/>
    <w:rsid w:val="00D72F7D"/>
    <w:rsid w:val="00D73532"/>
    <w:rsid w:val="00D73713"/>
    <w:rsid w:val="00D73756"/>
    <w:rsid w:val="00D73CB3"/>
    <w:rsid w:val="00D73E46"/>
    <w:rsid w:val="00D73F46"/>
    <w:rsid w:val="00D74063"/>
    <w:rsid w:val="00D74628"/>
    <w:rsid w:val="00D74ADD"/>
    <w:rsid w:val="00D74C1F"/>
    <w:rsid w:val="00D74EBF"/>
    <w:rsid w:val="00D74FCA"/>
    <w:rsid w:val="00D75813"/>
    <w:rsid w:val="00D75B43"/>
    <w:rsid w:val="00D76001"/>
    <w:rsid w:val="00D76E79"/>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A84"/>
    <w:rsid w:val="00DA51E0"/>
    <w:rsid w:val="00DA582B"/>
    <w:rsid w:val="00DA596C"/>
    <w:rsid w:val="00DA5F91"/>
    <w:rsid w:val="00DA60D6"/>
    <w:rsid w:val="00DA6553"/>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B25"/>
    <w:rsid w:val="00DB366D"/>
    <w:rsid w:val="00DB37BD"/>
    <w:rsid w:val="00DB39AE"/>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D13"/>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5F3B"/>
    <w:rsid w:val="00DE6AF4"/>
    <w:rsid w:val="00DE6B2B"/>
    <w:rsid w:val="00DE6F4A"/>
    <w:rsid w:val="00DE72E9"/>
    <w:rsid w:val="00DE7576"/>
    <w:rsid w:val="00DE7CAF"/>
    <w:rsid w:val="00DE7F51"/>
    <w:rsid w:val="00DF05D5"/>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DF7AF7"/>
    <w:rsid w:val="00E00755"/>
    <w:rsid w:val="00E007F3"/>
    <w:rsid w:val="00E0106D"/>
    <w:rsid w:val="00E011F0"/>
    <w:rsid w:val="00E01319"/>
    <w:rsid w:val="00E01795"/>
    <w:rsid w:val="00E02094"/>
    <w:rsid w:val="00E020F6"/>
    <w:rsid w:val="00E021B5"/>
    <w:rsid w:val="00E022A4"/>
    <w:rsid w:val="00E026CD"/>
    <w:rsid w:val="00E02E2C"/>
    <w:rsid w:val="00E03046"/>
    <w:rsid w:val="00E034B8"/>
    <w:rsid w:val="00E037D1"/>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2E"/>
    <w:rsid w:val="00E104D7"/>
    <w:rsid w:val="00E10B91"/>
    <w:rsid w:val="00E10CCC"/>
    <w:rsid w:val="00E1142A"/>
    <w:rsid w:val="00E115CC"/>
    <w:rsid w:val="00E116F9"/>
    <w:rsid w:val="00E11F20"/>
    <w:rsid w:val="00E122C6"/>
    <w:rsid w:val="00E125B8"/>
    <w:rsid w:val="00E12CB1"/>
    <w:rsid w:val="00E12E25"/>
    <w:rsid w:val="00E12EEB"/>
    <w:rsid w:val="00E130A4"/>
    <w:rsid w:val="00E13162"/>
    <w:rsid w:val="00E132E5"/>
    <w:rsid w:val="00E134DE"/>
    <w:rsid w:val="00E140B7"/>
    <w:rsid w:val="00E14A58"/>
    <w:rsid w:val="00E156F7"/>
    <w:rsid w:val="00E157D2"/>
    <w:rsid w:val="00E15A13"/>
    <w:rsid w:val="00E16817"/>
    <w:rsid w:val="00E16DD1"/>
    <w:rsid w:val="00E175F0"/>
    <w:rsid w:val="00E17B82"/>
    <w:rsid w:val="00E17DC1"/>
    <w:rsid w:val="00E20E25"/>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D8D"/>
    <w:rsid w:val="00E32F13"/>
    <w:rsid w:val="00E331A1"/>
    <w:rsid w:val="00E33502"/>
    <w:rsid w:val="00E33DA3"/>
    <w:rsid w:val="00E340AF"/>
    <w:rsid w:val="00E34265"/>
    <w:rsid w:val="00E34469"/>
    <w:rsid w:val="00E346B8"/>
    <w:rsid w:val="00E34B9D"/>
    <w:rsid w:val="00E34DEE"/>
    <w:rsid w:val="00E3534E"/>
    <w:rsid w:val="00E353DF"/>
    <w:rsid w:val="00E36279"/>
    <w:rsid w:val="00E36D87"/>
    <w:rsid w:val="00E36DE3"/>
    <w:rsid w:val="00E373AF"/>
    <w:rsid w:val="00E37946"/>
    <w:rsid w:val="00E37D63"/>
    <w:rsid w:val="00E401E3"/>
    <w:rsid w:val="00E4040F"/>
    <w:rsid w:val="00E40418"/>
    <w:rsid w:val="00E40692"/>
    <w:rsid w:val="00E40AC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BAD"/>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7F4"/>
    <w:rsid w:val="00E54E11"/>
    <w:rsid w:val="00E54E7E"/>
    <w:rsid w:val="00E54F14"/>
    <w:rsid w:val="00E55151"/>
    <w:rsid w:val="00E55636"/>
    <w:rsid w:val="00E556AE"/>
    <w:rsid w:val="00E55BBC"/>
    <w:rsid w:val="00E55E2E"/>
    <w:rsid w:val="00E5670A"/>
    <w:rsid w:val="00E57584"/>
    <w:rsid w:val="00E57AC4"/>
    <w:rsid w:val="00E57EEB"/>
    <w:rsid w:val="00E60201"/>
    <w:rsid w:val="00E604E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77"/>
    <w:rsid w:val="00E755EA"/>
    <w:rsid w:val="00E75C28"/>
    <w:rsid w:val="00E75CEB"/>
    <w:rsid w:val="00E767CD"/>
    <w:rsid w:val="00E7692D"/>
    <w:rsid w:val="00E7697B"/>
    <w:rsid w:val="00E769B8"/>
    <w:rsid w:val="00E76E39"/>
    <w:rsid w:val="00E76F80"/>
    <w:rsid w:val="00E7732E"/>
    <w:rsid w:val="00E77BF9"/>
    <w:rsid w:val="00E809F6"/>
    <w:rsid w:val="00E80ED8"/>
    <w:rsid w:val="00E8114B"/>
    <w:rsid w:val="00E8159B"/>
    <w:rsid w:val="00E818A8"/>
    <w:rsid w:val="00E8208E"/>
    <w:rsid w:val="00E820D2"/>
    <w:rsid w:val="00E8256B"/>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137"/>
    <w:rsid w:val="00E933B8"/>
    <w:rsid w:val="00E93879"/>
    <w:rsid w:val="00E93BE1"/>
    <w:rsid w:val="00E93FBC"/>
    <w:rsid w:val="00E94018"/>
    <w:rsid w:val="00E94969"/>
    <w:rsid w:val="00E954F5"/>
    <w:rsid w:val="00E95549"/>
    <w:rsid w:val="00E95731"/>
    <w:rsid w:val="00E95CFD"/>
    <w:rsid w:val="00E95D9B"/>
    <w:rsid w:val="00E9643D"/>
    <w:rsid w:val="00E9656D"/>
    <w:rsid w:val="00E96661"/>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55C"/>
    <w:rsid w:val="00EB462E"/>
    <w:rsid w:val="00EB5583"/>
    <w:rsid w:val="00EB6009"/>
    <w:rsid w:val="00EB6110"/>
    <w:rsid w:val="00EB6A09"/>
    <w:rsid w:val="00EB6A53"/>
    <w:rsid w:val="00EB741B"/>
    <w:rsid w:val="00EB7996"/>
    <w:rsid w:val="00EB7AAF"/>
    <w:rsid w:val="00EB7ACC"/>
    <w:rsid w:val="00EC01D1"/>
    <w:rsid w:val="00EC02C6"/>
    <w:rsid w:val="00EC05B3"/>
    <w:rsid w:val="00EC0D97"/>
    <w:rsid w:val="00EC0DFB"/>
    <w:rsid w:val="00EC0E43"/>
    <w:rsid w:val="00EC1198"/>
    <w:rsid w:val="00EC1326"/>
    <w:rsid w:val="00EC1531"/>
    <w:rsid w:val="00EC1E2D"/>
    <w:rsid w:val="00EC2374"/>
    <w:rsid w:val="00EC2737"/>
    <w:rsid w:val="00EC2A59"/>
    <w:rsid w:val="00EC3518"/>
    <w:rsid w:val="00EC3A8B"/>
    <w:rsid w:val="00EC3B2E"/>
    <w:rsid w:val="00EC4052"/>
    <w:rsid w:val="00EC430F"/>
    <w:rsid w:val="00EC4A71"/>
    <w:rsid w:val="00EC4BB6"/>
    <w:rsid w:val="00EC4F11"/>
    <w:rsid w:val="00EC4FE5"/>
    <w:rsid w:val="00EC541E"/>
    <w:rsid w:val="00EC722D"/>
    <w:rsid w:val="00EC7E5D"/>
    <w:rsid w:val="00ED0176"/>
    <w:rsid w:val="00ED08A9"/>
    <w:rsid w:val="00ED098A"/>
    <w:rsid w:val="00ED0D72"/>
    <w:rsid w:val="00ED11DE"/>
    <w:rsid w:val="00ED14A6"/>
    <w:rsid w:val="00ED1659"/>
    <w:rsid w:val="00ED17DF"/>
    <w:rsid w:val="00ED1928"/>
    <w:rsid w:val="00ED2505"/>
    <w:rsid w:val="00ED329B"/>
    <w:rsid w:val="00ED334A"/>
    <w:rsid w:val="00ED3440"/>
    <w:rsid w:val="00ED384B"/>
    <w:rsid w:val="00ED3AA3"/>
    <w:rsid w:val="00ED3DA1"/>
    <w:rsid w:val="00ED3F06"/>
    <w:rsid w:val="00ED41CD"/>
    <w:rsid w:val="00ED4227"/>
    <w:rsid w:val="00ED431D"/>
    <w:rsid w:val="00ED46C4"/>
    <w:rsid w:val="00ED4C99"/>
    <w:rsid w:val="00ED4D16"/>
    <w:rsid w:val="00ED5342"/>
    <w:rsid w:val="00ED5455"/>
    <w:rsid w:val="00ED5605"/>
    <w:rsid w:val="00ED568A"/>
    <w:rsid w:val="00ED581C"/>
    <w:rsid w:val="00ED5981"/>
    <w:rsid w:val="00ED5C96"/>
    <w:rsid w:val="00ED5EE8"/>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859"/>
    <w:rsid w:val="00EE3B58"/>
    <w:rsid w:val="00EE40CD"/>
    <w:rsid w:val="00EE4275"/>
    <w:rsid w:val="00EE4454"/>
    <w:rsid w:val="00EE4AC4"/>
    <w:rsid w:val="00EE53F0"/>
    <w:rsid w:val="00EE5D13"/>
    <w:rsid w:val="00EE5F18"/>
    <w:rsid w:val="00EE64DE"/>
    <w:rsid w:val="00EE669D"/>
    <w:rsid w:val="00EE66A9"/>
    <w:rsid w:val="00EE7E9F"/>
    <w:rsid w:val="00EE7F6D"/>
    <w:rsid w:val="00EF017D"/>
    <w:rsid w:val="00EF08B4"/>
    <w:rsid w:val="00EF0CD3"/>
    <w:rsid w:val="00EF0D41"/>
    <w:rsid w:val="00EF0EF9"/>
    <w:rsid w:val="00EF1D2E"/>
    <w:rsid w:val="00EF1D40"/>
    <w:rsid w:val="00EF22D9"/>
    <w:rsid w:val="00EF2FD9"/>
    <w:rsid w:val="00EF3C29"/>
    <w:rsid w:val="00EF4854"/>
    <w:rsid w:val="00EF4D8F"/>
    <w:rsid w:val="00EF4E60"/>
    <w:rsid w:val="00EF4EB4"/>
    <w:rsid w:val="00EF53B9"/>
    <w:rsid w:val="00EF5507"/>
    <w:rsid w:val="00EF654A"/>
    <w:rsid w:val="00EF65F7"/>
    <w:rsid w:val="00EF6600"/>
    <w:rsid w:val="00EF68E4"/>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65A"/>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71"/>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7B9"/>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23"/>
    <w:rsid w:val="00F71199"/>
    <w:rsid w:val="00F71D28"/>
    <w:rsid w:val="00F72BEE"/>
    <w:rsid w:val="00F73027"/>
    <w:rsid w:val="00F735AF"/>
    <w:rsid w:val="00F73967"/>
    <w:rsid w:val="00F74347"/>
    <w:rsid w:val="00F74BAE"/>
    <w:rsid w:val="00F74D4A"/>
    <w:rsid w:val="00F750CF"/>
    <w:rsid w:val="00F75227"/>
    <w:rsid w:val="00F75280"/>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3AC6"/>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73"/>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2C4"/>
    <w:rsid w:val="00FA0554"/>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17D"/>
    <w:rsid w:val="00FA4E13"/>
    <w:rsid w:val="00FA5531"/>
    <w:rsid w:val="00FA59CA"/>
    <w:rsid w:val="00FA5A86"/>
    <w:rsid w:val="00FA5B01"/>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C7F5D"/>
    <w:rsid w:val="00FD057D"/>
    <w:rsid w:val="00FD1442"/>
    <w:rsid w:val="00FD1F5D"/>
    <w:rsid w:val="00FD21B1"/>
    <w:rsid w:val="00FD27D2"/>
    <w:rsid w:val="00FD2D3F"/>
    <w:rsid w:val="00FD2E52"/>
    <w:rsid w:val="00FD33CF"/>
    <w:rsid w:val="00FD39B0"/>
    <w:rsid w:val="00FD3B47"/>
    <w:rsid w:val="00FD3FD3"/>
    <w:rsid w:val="00FD4013"/>
    <w:rsid w:val="00FD407B"/>
    <w:rsid w:val="00FD4830"/>
    <w:rsid w:val="00FD527F"/>
    <w:rsid w:val="00FD55FC"/>
    <w:rsid w:val="00FD5822"/>
    <w:rsid w:val="00FD5C38"/>
    <w:rsid w:val="00FD5E51"/>
    <w:rsid w:val="00FD62A5"/>
    <w:rsid w:val="00FD63FD"/>
    <w:rsid w:val="00FD7404"/>
    <w:rsid w:val="00FD7739"/>
    <w:rsid w:val="00FD773F"/>
    <w:rsid w:val="00FD79AF"/>
    <w:rsid w:val="00FE00D4"/>
    <w:rsid w:val="00FE0893"/>
    <w:rsid w:val="00FE09BF"/>
    <w:rsid w:val="00FE0C5C"/>
    <w:rsid w:val="00FE1B7A"/>
    <w:rsid w:val="00FE1C8D"/>
    <w:rsid w:val="00FE1DCB"/>
    <w:rsid w:val="00FE2114"/>
    <w:rsid w:val="00FE2DA3"/>
    <w:rsid w:val="00FE2F67"/>
    <w:rsid w:val="00FE319E"/>
    <w:rsid w:val="00FE3F81"/>
    <w:rsid w:val="00FE47AC"/>
    <w:rsid w:val="00FE490C"/>
    <w:rsid w:val="00FE511C"/>
    <w:rsid w:val="00FE526B"/>
    <w:rsid w:val="00FE5656"/>
    <w:rsid w:val="00FE5CF5"/>
    <w:rsid w:val="00FE60C3"/>
    <w:rsid w:val="00FE613B"/>
    <w:rsid w:val="00FE619C"/>
    <w:rsid w:val="00FE680B"/>
    <w:rsid w:val="00FE6902"/>
    <w:rsid w:val="00FE69EE"/>
    <w:rsid w:val="00FE6D8F"/>
    <w:rsid w:val="00FE7442"/>
    <w:rsid w:val="00FE751D"/>
    <w:rsid w:val="00FE764D"/>
    <w:rsid w:val="00FE7696"/>
    <w:rsid w:val="00FE7A1E"/>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6"/>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6"/>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9162D-A36C-4506-806B-1E8B18DC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3</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revision>2</cp:revision>
  <cp:lastPrinted>2018-04-04T09:40:00Z</cp:lastPrinted>
  <dcterms:created xsi:type="dcterms:W3CDTF">2018-11-01T12:39:00Z</dcterms:created>
  <dcterms:modified xsi:type="dcterms:W3CDTF">2020-10-22T10:00:00Z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321d421fdc4d4869a9fb3e3c1524c6e2">
    <vt:lpwstr>CWMFuDS6pXCplg9Mjz4d4uOR4/DQPLCdHHsAwiGD7sZAWP99Y0erlzLPpkiKM/XDnvOu8llHIubF3XnKO7HN6cNgQ==</vt:lpwstr>
  </property>
</Properties>
</file>